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8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18"/>
        <w:gridCol w:w="2149"/>
        <w:gridCol w:w="374"/>
        <w:gridCol w:w="2804"/>
      </w:tblGrid>
      <w:tr w:rsidR="00826992" w:rsidRPr="00D664BC" w:rsidTr="00826992">
        <w:tc>
          <w:tcPr>
            <w:tcW w:w="5000" w:type="pct"/>
            <w:gridSpan w:val="4"/>
            <w:tcMar>
              <w:top w:w="60" w:type="dxa"/>
              <w:left w:w="120" w:type="dxa"/>
              <w:bottom w:w="60" w:type="dxa"/>
              <w:right w:w="120" w:type="dxa"/>
            </w:tcMar>
            <w:hideMark/>
          </w:tcPr>
          <w:p w:rsidR="00826992" w:rsidRPr="00D664BC" w:rsidRDefault="00826992" w:rsidP="00826992">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ФЕДЕРАЛЬНОЕ СТАТИСТИЧЕСКОЕ НАБЛЮДЕНИЕ</w:t>
            </w:r>
          </w:p>
        </w:tc>
      </w:tr>
      <w:tr w:rsidR="00826992" w:rsidRPr="00D664BC" w:rsidTr="00826992">
        <w:tc>
          <w:tcPr>
            <w:tcW w:w="5000" w:type="pct"/>
            <w:gridSpan w:val="4"/>
            <w:tcMar>
              <w:top w:w="60" w:type="dxa"/>
              <w:left w:w="120" w:type="dxa"/>
              <w:bottom w:w="60" w:type="dxa"/>
              <w:right w:w="120" w:type="dxa"/>
            </w:tcMar>
            <w:hideMark/>
          </w:tcPr>
          <w:p w:rsidR="00826992" w:rsidRPr="00D664BC" w:rsidRDefault="00826992" w:rsidP="00826992">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r>
      <w:tr w:rsidR="00826992" w:rsidRPr="00D664BC" w:rsidTr="00826992">
        <w:tc>
          <w:tcPr>
            <w:tcW w:w="5000" w:type="pct"/>
            <w:gridSpan w:val="4"/>
            <w:tcMar>
              <w:top w:w="60" w:type="dxa"/>
              <w:left w:w="120" w:type="dxa"/>
              <w:bottom w:w="60" w:type="dxa"/>
              <w:right w:w="120" w:type="dxa"/>
            </w:tcMar>
            <w:hideMark/>
          </w:tcPr>
          <w:p w:rsidR="00826992" w:rsidRPr="00D664BC" w:rsidRDefault="00826992" w:rsidP="00826992">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Кодексом Российской Федерации об административных правонарушениях.</w:t>
            </w:r>
          </w:p>
        </w:tc>
      </w:tr>
      <w:tr w:rsidR="00826992" w:rsidRPr="00D664BC" w:rsidTr="00826992">
        <w:tc>
          <w:tcPr>
            <w:tcW w:w="5000" w:type="pct"/>
            <w:gridSpan w:val="4"/>
            <w:tcMar>
              <w:top w:w="60" w:type="dxa"/>
              <w:left w:w="120" w:type="dxa"/>
              <w:bottom w:w="60" w:type="dxa"/>
              <w:right w:w="120" w:type="dxa"/>
            </w:tcMar>
            <w:hideMark/>
          </w:tcPr>
          <w:p w:rsidR="00826992" w:rsidRPr="00D664BC" w:rsidRDefault="00826992" w:rsidP="00826992">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r>
      <w:tr w:rsidR="00826992" w:rsidRPr="00D664BC" w:rsidTr="00826992">
        <w:tc>
          <w:tcPr>
            <w:tcW w:w="5000" w:type="pct"/>
            <w:gridSpan w:val="4"/>
            <w:tcMar>
              <w:top w:w="60" w:type="dxa"/>
              <w:left w:w="120" w:type="dxa"/>
              <w:bottom w:w="60" w:type="dxa"/>
              <w:right w:w="120" w:type="dxa"/>
            </w:tcMar>
            <w:hideMark/>
          </w:tcPr>
          <w:p w:rsidR="00826992" w:rsidRPr="00D664BC" w:rsidRDefault="00826992" w:rsidP="00826992">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b/>
                <w:bCs/>
                <w:sz w:val="20"/>
                <w:szCs w:val="20"/>
                <w:lang w:eastAsia="ru-RU"/>
              </w:rPr>
              <w:t>СВЕДЕНИЯ О ПРОСРОЧЕННОЙ ЗАДОЛЖЕННОСТИ ПО ЗАРАБОТНОЙ ПЛАТЕ</w:t>
            </w:r>
            <w:r w:rsidRPr="00D664BC">
              <w:rPr>
                <w:rFonts w:ascii="Times New Roman" w:eastAsia="Times New Roman" w:hAnsi="Times New Roman" w:cs="Times New Roman"/>
                <w:b/>
                <w:bCs/>
                <w:sz w:val="20"/>
                <w:szCs w:val="20"/>
                <w:lang w:eastAsia="ru-RU"/>
              </w:rPr>
              <w:br/>
              <w:t>на конец _______________ 20__ г.</w:t>
            </w:r>
            <w:r w:rsidRPr="00D664BC">
              <w:rPr>
                <w:rFonts w:ascii="Times New Roman" w:eastAsia="Times New Roman" w:hAnsi="Times New Roman" w:cs="Times New Roman"/>
                <w:b/>
                <w:bCs/>
                <w:sz w:val="20"/>
                <w:szCs w:val="20"/>
                <w:lang w:eastAsia="ru-RU"/>
              </w:rPr>
              <w:br/>
              <w:t>(месяц)</w:t>
            </w:r>
          </w:p>
        </w:tc>
      </w:tr>
      <w:tr w:rsidR="00826992" w:rsidRPr="00D664BC" w:rsidTr="00826992">
        <w:tc>
          <w:tcPr>
            <w:tcW w:w="2150" w:type="pct"/>
            <w:tcMar>
              <w:top w:w="60" w:type="dxa"/>
              <w:left w:w="120" w:type="dxa"/>
              <w:bottom w:w="60" w:type="dxa"/>
              <w:right w:w="120" w:type="dxa"/>
            </w:tcMar>
            <w:hideMark/>
          </w:tcPr>
          <w:p w:rsidR="00826992" w:rsidRPr="00D664BC" w:rsidRDefault="00826992" w:rsidP="00826992">
            <w:pPr>
              <w:spacing w:after="300" w:line="240" w:lineRule="auto"/>
              <w:rPr>
                <w:rFonts w:ascii="Times New Roman" w:eastAsia="Times New Roman" w:hAnsi="Times New Roman" w:cs="Times New Roman"/>
                <w:sz w:val="20"/>
                <w:szCs w:val="20"/>
                <w:lang w:eastAsia="ru-RU"/>
              </w:rPr>
            </w:pPr>
            <w:bookmarkStart w:id="0" w:name="l18"/>
            <w:bookmarkEnd w:id="0"/>
            <w:r w:rsidRPr="00D664BC">
              <w:rPr>
                <w:rFonts w:ascii="Times New Roman" w:eastAsia="Times New Roman" w:hAnsi="Times New Roman" w:cs="Times New Roman"/>
                <w:sz w:val="20"/>
                <w:szCs w:val="20"/>
                <w:lang w:eastAsia="ru-RU"/>
              </w:rPr>
              <w:t>Предоставляют:</w:t>
            </w:r>
          </w:p>
        </w:tc>
        <w:tc>
          <w:tcPr>
            <w:tcW w:w="1150" w:type="pct"/>
            <w:tcMar>
              <w:top w:w="60" w:type="dxa"/>
              <w:left w:w="120" w:type="dxa"/>
              <w:bottom w:w="60" w:type="dxa"/>
              <w:right w:w="120" w:type="dxa"/>
            </w:tcMar>
            <w:hideMark/>
          </w:tcPr>
          <w:p w:rsidR="00826992" w:rsidRPr="00D664BC" w:rsidRDefault="00826992" w:rsidP="00826992">
            <w:pPr>
              <w:spacing w:after="300" w:line="240" w:lineRule="auto"/>
              <w:rPr>
                <w:rFonts w:ascii="Times New Roman" w:eastAsia="Times New Roman" w:hAnsi="Times New Roman" w:cs="Times New Roman"/>
                <w:sz w:val="20"/>
                <w:szCs w:val="20"/>
                <w:lang w:eastAsia="ru-RU"/>
              </w:rPr>
            </w:pPr>
            <w:bookmarkStart w:id="1" w:name="l19"/>
            <w:bookmarkEnd w:id="1"/>
            <w:r w:rsidRPr="00D664BC">
              <w:rPr>
                <w:rFonts w:ascii="Times New Roman" w:eastAsia="Times New Roman" w:hAnsi="Times New Roman" w:cs="Times New Roman"/>
                <w:sz w:val="20"/>
                <w:szCs w:val="20"/>
                <w:lang w:eastAsia="ru-RU"/>
              </w:rPr>
              <w:t>Сроки предоставления</w:t>
            </w:r>
          </w:p>
        </w:tc>
        <w:tc>
          <w:tcPr>
            <w:tcW w:w="200" w:type="pct"/>
            <w:tcMar>
              <w:top w:w="60" w:type="dxa"/>
              <w:left w:w="120" w:type="dxa"/>
              <w:bottom w:w="60" w:type="dxa"/>
              <w:right w:w="120" w:type="dxa"/>
            </w:tcMar>
            <w:hideMark/>
          </w:tcPr>
          <w:p w:rsidR="00826992" w:rsidRPr="00D664BC" w:rsidRDefault="00826992" w:rsidP="00826992">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500" w:type="pct"/>
            <w:tcMar>
              <w:top w:w="60" w:type="dxa"/>
              <w:left w:w="120" w:type="dxa"/>
              <w:bottom w:w="60" w:type="dxa"/>
              <w:right w:w="120" w:type="dxa"/>
            </w:tcMar>
            <w:hideMark/>
          </w:tcPr>
          <w:p w:rsidR="00826992" w:rsidRPr="00D664BC" w:rsidRDefault="00826992" w:rsidP="00826992">
            <w:pPr>
              <w:spacing w:after="300" w:line="240" w:lineRule="auto"/>
              <w:rPr>
                <w:rFonts w:ascii="Times New Roman" w:eastAsia="Times New Roman" w:hAnsi="Times New Roman" w:cs="Times New Roman"/>
                <w:sz w:val="20"/>
                <w:szCs w:val="20"/>
                <w:lang w:eastAsia="ru-RU"/>
              </w:rPr>
            </w:pPr>
            <w:bookmarkStart w:id="2" w:name="l20"/>
            <w:bookmarkEnd w:id="2"/>
            <w:r w:rsidRPr="00D664BC">
              <w:rPr>
                <w:rFonts w:ascii="Times New Roman" w:eastAsia="Times New Roman" w:hAnsi="Times New Roman" w:cs="Times New Roman"/>
                <w:sz w:val="20"/>
                <w:szCs w:val="20"/>
                <w:lang w:eastAsia="ru-RU"/>
              </w:rPr>
              <w:t>Форма № 3-Ф</w:t>
            </w:r>
          </w:p>
        </w:tc>
      </w:tr>
      <w:tr w:rsidR="00826992" w:rsidRPr="00D664BC" w:rsidTr="00826992">
        <w:tc>
          <w:tcPr>
            <w:tcW w:w="2150" w:type="pct"/>
            <w:vMerge w:val="restart"/>
            <w:tcMar>
              <w:top w:w="60" w:type="dxa"/>
              <w:left w:w="120" w:type="dxa"/>
              <w:bottom w:w="60" w:type="dxa"/>
              <w:right w:w="120" w:type="dxa"/>
            </w:tcMar>
            <w:hideMark/>
          </w:tcPr>
          <w:p w:rsidR="00826992" w:rsidRPr="00D664BC" w:rsidRDefault="00826992" w:rsidP="00826992">
            <w:pPr>
              <w:spacing w:after="300" w:line="240" w:lineRule="auto"/>
              <w:rPr>
                <w:rFonts w:ascii="Times New Roman" w:eastAsia="Times New Roman" w:hAnsi="Times New Roman" w:cs="Times New Roman"/>
                <w:sz w:val="20"/>
                <w:szCs w:val="20"/>
                <w:lang w:eastAsia="ru-RU"/>
              </w:rPr>
            </w:pPr>
            <w:bookmarkStart w:id="3" w:name="l21"/>
            <w:bookmarkEnd w:id="3"/>
            <w:r w:rsidRPr="00D664BC">
              <w:rPr>
                <w:rFonts w:ascii="Times New Roman" w:eastAsia="Times New Roman" w:hAnsi="Times New Roman" w:cs="Times New Roman"/>
                <w:sz w:val="20"/>
                <w:szCs w:val="20"/>
                <w:lang w:eastAsia="ru-RU"/>
              </w:rPr>
              <w:t>юридические лица (кроме субъектов малого предпринимательства), осуществляющие все виды экономической деятельности:</w:t>
            </w:r>
            <w:r w:rsidRPr="00D664BC">
              <w:rPr>
                <w:rFonts w:ascii="Times New Roman" w:eastAsia="Times New Roman" w:hAnsi="Times New Roman" w:cs="Times New Roman"/>
                <w:sz w:val="20"/>
                <w:szCs w:val="20"/>
                <w:lang w:eastAsia="ru-RU"/>
              </w:rPr>
              <w:br/>
            </w:r>
            <w:bookmarkStart w:id="4" w:name="l22"/>
            <w:bookmarkEnd w:id="4"/>
            <w:r w:rsidRPr="00D664BC">
              <w:rPr>
                <w:rFonts w:ascii="Times New Roman" w:eastAsia="Times New Roman" w:hAnsi="Times New Roman" w:cs="Times New Roman"/>
                <w:sz w:val="20"/>
                <w:szCs w:val="20"/>
                <w:lang w:eastAsia="ru-RU"/>
              </w:rPr>
              <w:t>- территориальному органу Росстата в субъекте Российской Федерации по установленному им адресу</w:t>
            </w:r>
          </w:p>
        </w:tc>
        <w:tc>
          <w:tcPr>
            <w:tcW w:w="1150" w:type="pct"/>
            <w:vMerge w:val="restart"/>
            <w:tcMar>
              <w:top w:w="60" w:type="dxa"/>
              <w:left w:w="120" w:type="dxa"/>
              <w:bottom w:w="60" w:type="dxa"/>
              <w:right w:w="120" w:type="dxa"/>
            </w:tcMar>
            <w:hideMark/>
          </w:tcPr>
          <w:p w:rsidR="00826992" w:rsidRPr="00D664BC" w:rsidRDefault="00826992" w:rsidP="00826992">
            <w:pPr>
              <w:spacing w:after="300" w:line="240" w:lineRule="auto"/>
              <w:rPr>
                <w:rFonts w:ascii="Times New Roman" w:eastAsia="Times New Roman" w:hAnsi="Times New Roman" w:cs="Times New Roman"/>
                <w:sz w:val="20"/>
                <w:szCs w:val="20"/>
                <w:lang w:eastAsia="ru-RU"/>
              </w:rPr>
            </w:pPr>
            <w:bookmarkStart w:id="5" w:name="l23"/>
            <w:bookmarkEnd w:id="5"/>
            <w:r w:rsidRPr="00D664BC">
              <w:rPr>
                <w:rFonts w:ascii="Times New Roman" w:eastAsia="Times New Roman" w:hAnsi="Times New Roman" w:cs="Times New Roman"/>
                <w:sz w:val="20"/>
                <w:szCs w:val="20"/>
                <w:lang w:eastAsia="ru-RU"/>
              </w:rPr>
              <w:t>до 2-го числа после отчетного периода</w:t>
            </w:r>
          </w:p>
        </w:tc>
        <w:tc>
          <w:tcPr>
            <w:tcW w:w="200" w:type="pct"/>
            <w:vMerge w:val="restart"/>
            <w:tcMar>
              <w:top w:w="60" w:type="dxa"/>
              <w:left w:w="120" w:type="dxa"/>
              <w:bottom w:w="60" w:type="dxa"/>
              <w:right w:w="120" w:type="dxa"/>
            </w:tcMar>
            <w:hideMark/>
          </w:tcPr>
          <w:p w:rsidR="00826992" w:rsidRPr="00D664BC" w:rsidRDefault="00826992" w:rsidP="00826992">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500" w:type="pct"/>
            <w:tcMar>
              <w:top w:w="60" w:type="dxa"/>
              <w:left w:w="120" w:type="dxa"/>
              <w:bottom w:w="60" w:type="dxa"/>
              <w:right w:w="120" w:type="dxa"/>
            </w:tcMar>
            <w:hideMark/>
          </w:tcPr>
          <w:p w:rsidR="00826992" w:rsidRPr="00D664BC" w:rsidRDefault="00826992" w:rsidP="00826992">
            <w:pPr>
              <w:spacing w:after="300" w:line="240" w:lineRule="auto"/>
              <w:rPr>
                <w:rFonts w:ascii="Times New Roman" w:eastAsia="Times New Roman" w:hAnsi="Times New Roman" w:cs="Times New Roman"/>
                <w:sz w:val="20"/>
                <w:szCs w:val="20"/>
                <w:lang w:eastAsia="ru-RU"/>
              </w:rPr>
            </w:pPr>
            <w:bookmarkStart w:id="6" w:name="l24"/>
            <w:bookmarkEnd w:id="6"/>
            <w:r w:rsidRPr="00D664BC">
              <w:rPr>
                <w:rFonts w:ascii="Times New Roman" w:eastAsia="Times New Roman" w:hAnsi="Times New Roman" w:cs="Times New Roman"/>
                <w:sz w:val="20"/>
                <w:szCs w:val="20"/>
                <w:lang w:eastAsia="ru-RU"/>
              </w:rPr>
              <w:t>Приказ Росстата:</w:t>
            </w:r>
            <w:r w:rsidRPr="00D664BC">
              <w:rPr>
                <w:rFonts w:ascii="Times New Roman" w:eastAsia="Times New Roman" w:hAnsi="Times New Roman" w:cs="Times New Roman"/>
                <w:sz w:val="20"/>
                <w:szCs w:val="20"/>
                <w:lang w:eastAsia="ru-RU"/>
              </w:rPr>
              <w:br/>
            </w:r>
            <w:bookmarkStart w:id="7" w:name="l25"/>
            <w:bookmarkEnd w:id="7"/>
            <w:r w:rsidRPr="00D664BC">
              <w:rPr>
                <w:rFonts w:ascii="Times New Roman" w:eastAsia="Times New Roman" w:hAnsi="Times New Roman" w:cs="Times New Roman"/>
                <w:sz w:val="20"/>
                <w:szCs w:val="20"/>
                <w:lang w:eastAsia="ru-RU"/>
              </w:rPr>
              <w:t>Об утверждении формы</w:t>
            </w:r>
            <w:r w:rsidRPr="00D664BC">
              <w:rPr>
                <w:rFonts w:ascii="Times New Roman" w:eastAsia="Times New Roman" w:hAnsi="Times New Roman" w:cs="Times New Roman"/>
                <w:sz w:val="20"/>
                <w:szCs w:val="20"/>
                <w:lang w:eastAsia="ru-RU"/>
              </w:rPr>
              <w:br/>
            </w:r>
            <w:bookmarkStart w:id="8" w:name="l26"/>
            <w:bookmarkEnd w:id="8"/>
            <w:r w:rsidRPr="00D664BC">
              <w:rPr>
                <w:rFonts w:ascii="Times New Roman" w:eastAsia="Times New Roman" w:hAnsi="Times New Roman" w:cs="Times New Roman"/>
                <w:sz w:val="20"/>
                <w:szCs w:val="20"/>
                <w:lang w:eastAsia="ru-RU"/>
              </w:rPr>
              <w:t>от 31.07.2023 № 360</w:t>
            </w:r>
            <w:r w:rsidRPr="00D664BC">
              <w:rPr>
                <w:rFonts w:ascii="Times New Roman" w:eastAsia="Times New Roman" w:hAnsi="Times New Roman" w:cs="Times New Roman"/>
                <w:sz w:val="20"/>
                <w:szCs w:val="20"/>
                <w:lang w:eastAsia="ru-RU"/>
              </w:rPr>
              <w:br/>
            </w:r>
            <w:bookmarkStart w:id="9" w:name="l27"/>
            <w:bookmarkEnd w:id="9"/>
            <w:r w:rsidRPr="00D664BC">
              <w:rPr>
                <w:rFonts w:ascii="Times New Roman" w:eastAsia="Times New Roman" w:hAnsi="Times New Roman" w:cs="Times New Roman"/>
                <w:sz w:val="20"/>
                <w:szCs w:val="20"/>
                <w:lang w:eastAsia="ru-RU"/>
              </w:rPr>
              <w:t>О внесении изменений</w:t>
            </w:r>
            <w:r w:rsidRPr="00D664BC">
              <w:rPr>
                <w:rFonts w:ascii="Times New Roman" w:eastAsia="Times New Roman" w:hAnsi="Times New Roman" w:cs="Times New Roman"/>
                <w:sz w:val="20"/>
                <w:szCs w:val="20"/>
                <w:lang w:eastAsia="ru-RU"/>
              </w:rPr>
              <w:br/>
            </w:r>
            <w:bookmarkStart w:id="10" w:name="l28"/>
            <w:bookmarkEnd w:id="10"/>
            <w:r w:rsidRPr="00D664BC">
              <w:rPr>
                <w:rFonts w:ascii="Times New Roman" w:eastAsia="Times New Roman" w:hAnsi="Times New Roman" w:cs="Times New Roman"/>
                <w:sz w:val="20"/>
                <w:szCs w:val="20"/>
                <w:lang w:eastAsia="ru-RU"/>
              </w:rPr>
              <w:t>(при наличии)</w:t>
            </w:r>
            <w:r w:rsidRPr="00D664BC">
              <w:rPr>
                <w:rFonts w:ascii="Times New Roman" w:eastAsia="Times New Roman" w:hAnsi="Times New Roman" w:cs="Times New Roman"/>
                <w:sz w:val="20"/>
                <w:szCs w:val="20"/>
                <w:lang w:eastAsia="ru-RU"/>
              </w:rPr>
              <w:br/>
            </w:r>
            <w:bookmarkStart w:id="11" w:name="l29"/>
            <w:bookmarkEnd w:id="11"/>
            <w:r w:rsidRPr="00D664BC">
              <w:rPr>
                <w:rFonts w:ascii="Times New Roman" w:eastAsia="Times New Roman" w:hAnsi="Times New Roman" w:cs="Times New Roman"/>
                <w:sz w:val="20"/>
                <w:szCs w:val="20"/>
                <w:lang w:eastAsia="ru-RU"/>
              </w:rPr>
              <w:t>от 22.11.2023 № 590</w:t>
            </w:r>
            <w:r w:rsidRPr="00D664BC">
              <w:rPr>
                <w:rFonts w:ascii="Times New Roman" w:eastAsia="Times New Roman" w:hAnsi="Times New Roman" w:cs="Times New Roman"/>
                <w:sz w:val="20"/>
                <w:szCs w:val="20"/>
                <w:lang w:eastAsia="ru-RU"/>
              </w:rPr>
              <w:br/>
            </w:r>
            <w:bookmarkStart w:id="12" w:name="l30"/>
            <w:bookmarkEnd w:id="12"/>
            <w:r w:rsidRPr="00D664BC">
              <w:rPr>
                <w:rFonts w:ascii="Times New Roman" w:eastAsia="Times New Roman" w:hAnsi="Times New Roman" w:cs="Times New Roman"/>
                <w:sz w:val="20"/>
                <w:szCs w:val="20"/>
                <w:lang w:eastAsia="ru-RU"/>
              </w:rPr>
              <w:t>от __________ № ___</w:t>
            </w:r>
          </w:p>
        </w:tc>
      </w:tr>
      <w:tr w:rsidR="00826992" w:rsidRPr="00D664BC" w:rsidTr="00826992">
        <w:tc>
          <w:tcPr>
            <w:tcW w:w="0" w:type="auto"/>
            <w:vMerge/>
            <w:hideMark/>
          </w:tcPr>
          <w:p w:rsidR="00826992" w:rsidRPr="00D664BC" w:rsidRDefault="00826992" w:rsidP="00826992">
            <w:pPr>
              <w:spacing w:after="300" w:line="240" w:lineRule="auto"/>
              <w:rPr>
                <w:rFonts w:ascii="Times New Roman" w:eastAsia="Times New Roman" w:hAnsi="Times New Roman" w:cs="Times New Roman"/>
                <w:sz w:val="20"/>
                <w:szCs w:val="20"/>
                <w:lang w:eastAsia="ru-RU"/>
              </w:rPr>
            </w:pPr>
          </w:p>
        </w:tc>
        <w:tc>
          <w:tcPr>
            <w:tcW w:w="0" w:type="auto"/>
            <w:vMerge/>
            <w:hideMark/>
          </w:tcPr>
          <w:p w:rsidR="00826992" w:rsidRPr="00D664BC" w:rsidRDefault="00826992" w:rsidP="00826992">
            <w:pPr>
              <w:spacing w:after="300" w:line="240" w:lineRule="auto"/>
              <w:rPr>
                <w:rFonts w:ascii="Times New Roman" w:eastAsia="Times New Roman" w:hAnsi="Times New Roman" w:cs="Times New Roman"/>
                <w:sz w:val="20"/>
                <w:szCs w:val="20"/>
                <w:lang w:eastAsia="ru-RU"/>
              </w:rPr>
            </w:pPr>
          </w:p>
        </w:tc>
        <w:tc>
          <w:tcPr>
            <w:tcW w:w="0" w:type="auto"/>
            <w:vMerge/>
            <w:hideMark/>
          </w:tcPr>
          <w:p w:rsidR="00826992" w:rsidRPr="00D664BC" w:rsidRDefault="00826992" w:rsidP="00826992">
            <w:pPr>
              <w:spacing w:after="300" w:line="240" w:lineRule="auto"/>
              <w:rPr>
                <w:rFonts w:ascii="Times New Roman" w:eastAsia="Times New Roman" w:hAnsi="Times New Roman" w:cs="Times New Roman"/>
                <w:sz w:val="20"/>
                <w:szCs w:val="20"/>
                <w:lang w:eastAsia="ru-RU"/>
              </w:rPr>
            </w:pPr>
          </w:p>
        </w:tc>
        <w:tc>
          <w:tcPr>
            <w:tcW w:w="1500" w:type="pct"/>
            <w:tcMar>
              <w:top w:w="60" w:type="dxa"/>
              <w:left w:w="120" w:type="dxa"/>
              <w:bottom w:w="60" w:type="dxa"/>
              <w:right w:w="120" w:type="dxa"/>
            </w:tcMar>
            <w:hideMark/>
          </w:tcPr>
          <w:p w:rsidR="00826992" w:rsidRPr="00D664BC" w:rsidRDefault="00826992" w:rsidP="00826992">
            <w:pPr>
              <w:spacing w:after="300" w:line="240" w:lineRule="auto"/>
              <w:rPr>
                <w:rFonts w:ascii="Times New Roman" w:eastAsia="Times New Roman" w:hAnsi="Times New Roman" w:cs="Times New Roman"/>
                <w:sz w:val="20"/>
                <w:szCs w:val="20"/>
                <w:lang w:eastAsia="ru-RU"/>
              </w:rPr>
            </w:pPr>
            <w:bookmarkStart w:id="13" w:name="l31"/>
            <w:bookmarkEnd w:id="13"/>
            <w:r w:rsidRPr="00D664BC">
              <w:rPr>
                <w:rFonts w:ascii="Times New Roman" w:eastAsia="Times New Roman" w:hAnsi="Times New Roman" w:cs="Times New Roman"/>
                <w:sz w:val="20"/>
                <w:szCs w:val="20"/>
                <w:lang w:eastAsia="ru-RU"/>
              </w:rPr>
              <w:t>Месячная</w:t>
            </w:r>
          </w:p>
        </w:tc>
      </w:tr>
    </w:tbl>
    <w:p w:rsidR="00826992"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p>
    <w:p w:rsidR="00826992" w:rsidRPr="00D664BC" w:rsidRDefault="00826992" w:rsidP="00826992">
      <w:pPr>
        <w:shd w:val="clear" w:color="auto" w:fill="FFFFFF"/>
        <w:spacing w:after="0" w:line="240" w:lineRule="auto"/>
        <w:textAlignment w:val="baseline"/>
        <w:rPr>
          <w:rFonts w:ascii="Times New Roman" w:eastAsia="Times New Roman" w:hAnsi="Times New Roman" w:cs="Times New Roman"/>
          <w:vanish/>
          <w:sz w:val="20"/>
          <w:szCs w:val="20"/>
          <w:lang w:eastAsia="ru-RU"/>
        </w:rPr>
      </w:pPr>
      <w:bookmarkStart w:id="14" w:name="l13"/>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9"/>
        <w:gridCol w:w="2791"/>
        <w:gridCol w:w="1576"/>
        <w:gridCol w:w="822"/>
        <w:gridCol w:w="463"/>
        <w:gridCol w:w="369"/>
        <w:gridCol w:w="1935"/>
      </w:tblGrid>
      <w:tr w:rsidR="00826992" w:rsidRPr="00D664BC" w:rsidTr="00826992">
        <w:tc>
          <w:tcPr>
            <w:tcW w:w="0" w:type="auto"/>
            <w:gridSpan w:val="7"/>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5" w:name="l32"/>
            <w:bookmarkEnd w:id="15"/>
            <w:r w:rsidRPr="00D664BC">
              <w:rPr>
                <w:rFonts w:ascii="Times New Roman" w:eastAsia="Times New Roman" w:hAnsi="Times New Roman" w:cs="Times New Roman"/>
                <w:sz w:val="20"/>
                <w:szCs w:val="20"/>
                <w:lang w:eastAsia="ru-RU"/>
              </w:rPr>
              <w:t>Наименование отчитывающейся организации __________________________________</w:t>
            </w:r>
          </w:p>
        </w:tc>
      </w:tr>
      <w:tr w:rsidR="00826992" w:rsidRPr="00D664BC" w:rsidTr="00826992">
        <w:tc>
          <w:tcPr>
            <w:tcW w:w="0" w:type="auto"/>
            <w:gridSpan w:val="7"/>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6" w:name="l33"/>
            <w:bookmarkEnd w:id="16"/>
            <w:r w:rsidRPr="00D664BC">
              <w:rPr>
                <w:rFonts w:ascii="Times New Roman" w:eastAsia="Times New Roman" w:hAnsi="Times New Roman" w:cs="Times New Roman"/>
                <w:sz w:val="20"/>
                <w:szCs w:val="20"/>
                <w:lang w:eastAsia="ru-RU"/>
              </w:rPr>
              <w:t>Почтовый адрес ___________________________________________________________</w:t>
            </w:r>
          </w:p>
        </w:tc>
      </w:tr>
      <w:tr w:rsidR="00826992" w:rsidRPr="00D664BC" w:rsidTr="00826992">
        <w:tc>
          <w:tcPr>
            <w:tcW w:w="750" w:type="pct"/>
            <w:vMerge w:val="restar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7" w:name="l34"/>
            <w:bookmarkEnd w:id="17"/>
            <w:r w:rsidRPr="00D664BC">
              <w:rPr>
                <w:rFonts w:ascii="Times New Roman" w:eastAsia="Times New Roman" w:hAnsi="Times New Roman" w:cs="Times New Roman"/>
                <w:sz w:val="20"/>
                <w:szCs w:val="20"/>
                <w:lang w:eastAsia="ru-RU"/>
              </w:rPr>
              <w:t>Код формы по ОКУД</w:t>
            </w:r>
          </w:p>
        </w:tc>
        <w:tc>
          <w:tcPr>
            <w:tcW w:w="0" w:type="auto"/>
            <w:gridSpan w:val="6"/>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8" w:name="l35"/>
            <w:bookmarkEnd w:id="18"/>
            <w:r w:rsidRPr="00D664BC">
              <w:rPr>
                <w:rFonts w:ascii="Times New Roman" w:eastAsia="Times New Roman" w:hAnsi="Times New Roman" w:cs="Times New Roman"/>
                <w:sz w:val="20"/>
                <w:szCs w:val="20"/>
                <w:lang w:eastAsia="ru-RU"/>
              </w:rPr>
              <w:t>Код</w:t>
            </w:r>
          </w:p>
        </w:tc>
      </w:tr>
      <w:tr w:rsidR="00826992" w:rsidRPr="00D664BC" w:rsidTr="00826992">
        <w:tc>
          <w:tcPr>
            <w:tcW w:w="0" w:type="auto"/>
            <w:vMerge/>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p>
        </w:tc>
        <w:tc>
          <w:tcPr>
            <w:tcW w:w="15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9" w:name="l36"/>
            <w:bookmarkEnd w:id="19"/>
            <w:r w:rsidRPr="00D664BC">
              <w:rPr>
                <w:rFonts w:ascii="Times New Roman" w:eastAsia="Times New Roman" w:hAnsi="Times New Roman" w:cs="Times New Roman"/>
                <w:sz w:val="20"/>
                <w:szCs w:val="20"/>
                <w:lang w:eastAsia="ru-RU"/>
              </w:rPr>
              <w:t>отчитывающейся организации по ОКПО (для обособленного подразделения и головного подразделения юридического лица - идентификационный номер)</w:t>
            </w:r>
          </w:p>
        </w:tc>
        <w:tc>
          <w:tcPr>
            <w:tcW w:w="1500" w:type="pct"/>
            <w:gridSpan w:val="3"/>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200" w:type="pct"/>
            <w:gridSpan w:val="2"/>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r>
      <w:tr w:rsidR="00826992" w:rsidRPr="00D664BC" w:rsidTr="00826992">
        <w:tc>
          <w:tcPr>
            <w:tcW w:w="75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20" w:name="l37"/>
            <w:bookmarkEnd w:id="20"/>
            <w:r w:rsidRPr="00D664BC">
              <w:rPr>
                <w:rFonts w:ascii="Times New Roman" w:eastAsia="Times New Roman" w:hAnsi="Times New Roman" w:cs="Times New Roman"/>
                <w:sz w:val="20"/>
                <w:szCs w:val="20"/>
                <w:lang w:eastAsia="ru-RU"/>
              </w:rPr>
              <w:t>1</w:t>
            </w:r>
          </w:p>
        </w:tc>
        <w:tc>
          <w:tcPr>
            <w:tcW w:w="15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21" w:name="l38"/>
            <w:bookmarkEnd w:id="21"/>
            <w:r w:rsidRPr="00D664BC">
              <w:rPr>
                <w:rFonts w:ascii="Times New Roman" w:eastAsia="Times New Roman" w:hAnsi="Times New Roman" w:cs="Times New Roman"/>
                <w:sz w:val="20"/>
                <w:szCs w:val="20"/>
                <w:lang w:eastAsia="ru-RU"/>
              </w:rPr>
              <w:t>2</w:t>
            </w:r>
          </w:p>
        </w:tc>
        <w:tc>
          <w:tcPr>
            <w:tcW w:w="1500" w:type="pct"/>
            <w:gridSpan w:val="3"/>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22" w:name="l39"/>
            <w:bookmarkEnd w:id="22"/>
            <w:r w:rsidRPr="00D664BC">
              <w:rPr>
                <w:rFonts w:ascii="Times New Roman" w:eastAsia="Times New Roman" w:hAnsi="Times New Roman" w:cs="Times New Roman"/>
                <w:sz w:val="20"/>
                <w:szCs w:val="20"/>
                <w:lang w:eastAsia="ru-RU"/>
              </w:rPr>
              <w:t>3</w:t>
            </w:r>
          </w:p>
        </w:tc>
        <w:tc>
          <w:tcPr>
            <w:tcW w:w="1200" w:type="pct"/>
            <w:gridSpan w:val="2"/>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23" w:name="l40"/>
            <w:bookmarkEnd w:id="23"/>
            <w:r w:rsidRPr="00D664BC">
              <w:rPr>
                <w:rFonts w:ascii="Times New Roman" w:eastAsia="Times New Roman" w:hAnsi="Times New Roman" w:cs="Times New Roman"/>
                <w:sz w:val="20"/>
                <w:szCs w:val="20"/>
                <w:lang w:eastAsia="ru-RU"/>
              </w:rPr>
              <w:t>4</w:t>
            </w:r>
          </w:p>
        </w:tc>
      </w:tr>
      <w:tr w:rsidR="00826992" w:rsidRPr="00D664BC" w:rsidTr="00826992">
        <w:tc>
          <w:tcPr>
            <w:tcW w:w="75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24" w:name="l41"/>
            <w:bookmarkEnd w:id="24"/>
            <w:r w:rsidRPr="00D664BC">
              <w:rPr>
                <w:rFonts w:ascii="Times New Roman" w:eastAsia="Times New Roman" w:hAnsi="Times New Roman" w:cs="Times New Roman"/>
                <w:sz w:val="20"/>
                <w:szCs w:val="20"/>
                <w:lang w:eastAsia="ru-RU"/>
              </w:rPr>
              <w:t>0606013</w:t>
            </w:r>
          </w:p>
        </w:tc>
        <w:tc>
          <w:tcPr>
            <w:tcW w:w="15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500" w:type="pct"/>
            <w:gridSpan w:val="3"/>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200" w:type="pct"/>
            <w:gridSpan w:val="2"/>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r>
      <w:tr w:rsidR="00826992" w:rsidRPr="00D664BC" w:rsidTr="00826992">
        <w:tc>
          <w:tcPr>
            <w:tcW w:w="3100" w:type="pct"/>
            <w:gridSpan w:val="3"/>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25" w:name="l42"/>
            <w:bookmarkEnd w:id="25"/>
            <w:r w:rsidRPr="00D664BC">
              <w:rPr>
                <w:rFonts w:ascii="Times New Roman" w:eastAsia="Times New Roman" w:hAnsi="Times New Roman" w:cs="Times New Roman"/>
                <w:sz w:val="20"/>
                <w:szCs w:val="20"/>
                <w:lang w:eastAsia="ru-RU"/>
              </w:rPr>
              <w:t>Наименование показателей</w:t>
            </w:r>
          </w:p>
        </w:tc>
        <w:tc>
          <w:tcPr>
            <w:tcW w:w="4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26" w:name="l43"/>
            <w:bookmarkEnd w:id="26"/>
            <w:r w:rsidRPr="00D664BC">
              <w:rPr>
                <w:rFonts w:ascii="Times New Roman" w:eastAsia="Times New Roman" w:hAnsi="Times New Roman" w:cs="Times New Roman"/>
                <w:sz w:val="20"/>
                <w:szCs w:val="20"/>
                <w:lang w:eastAsia="ru-RU"/>
              </w:rPr>
              <w:t>№ строки</w:t>
            </w:r>
          </w:p>
        </w:tc>
        <w:tc>
          <w:tcPr>
            <w:tcW w:w="450" w:type="pct"/>
            <w:gridSpan w:val="2"/>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27" w:name="l44"/>
            <w:bookmarkEnd w:id="27"/>
            <w:r w:rsidRPr="00D664BC">
              <w:rPr>
                <w:rFonts w:ascii="Times New Roman" w:eastAsia="Times New Roman" w:hAnsi="Times New Roman" w:cs="Times New Roman"/>
                <w:sz w:val="20"/>
                <w:szCs w:val="20"/>
                <w:lang w:eastAsia="ru-RU"/>
              </w:rPr>
              <w:t xml:space="preserve">На конец </w:t>
            </w:r>
            <w:r w:rsidRPr="00D664BC">
              <w:rPr>
                <w:rFonts w:ascii="Times New Roman" w:eastAsia="Times New Roman" w:hAnsi="Times New Roman" w:cs="Times New Roman"/>
                <w:sz w:val="20"/>
                <w:szCs w:val="20"/>
                <w:lang w:eastAsia="ru-RU"/>
              </w:rPr>
              <w:lastRenderedPageBreak/>
              <w:t>месяца всего</w:t>
            </w:r>
          </w:p>
        </w:tc>
        <w:tc>
          <w:tcPr>
            <w:tcW w:w="105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28" w:name="l45"/>
            <w:bookmarkEnd w:id="28"/>
            <w:r w:rsidRPr="00D664BC">
              <w:rPr>
                <w:rFonts w:ascii="Times New Roman" w:eastAsia="Times New Roman" w:hAnsi="Times New Roman" w:cs="Times New Roman"/>
                <w:sz w:val="20"/>
                <w:szCs w:val="20"/>
                <w:lang w:eastAsia="ru-RU"/>
              </w:rPr>
              <w:lastRenderedPageBreak/>
              <w:t xml:space="preserve">В том числе за выполнение государственных </w:t>
            </w:r>
            <w:r w:rsidRPr="00D664BC">
              <w:rPr>
                <w:rFonts w:ascii="Times New Roman" w:eastAsia="Times New Roman" w:hAnsi="Times New Roman" w:cs="Times New Roman"/>
                <w:sz w:val="20"/>
                <w:szCs w:val="20"/>
                <w:lang w:eastAsia="ru-RU"/>
              </w:rPr>
              <w:lastRenderedPageBreak/>
              <w:t>заказов и оказание услуг государственным (муниципальным) организациям</w:t>
            </w:r>
          </w:p>
        </w:tc>
      </w:tr>
      <w:tr w:rsidR="00826992" w:rsidRPr="00D664BC" w:rsidTr="00826992">
        <w:tc>
          <w:tcPr>
            <w:tcW w:w="3100" w:type="pct"/>
            <w:gridSpan w:val="3"/>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29" w:name="l46"/>
            <w:bookmarkEnd w:id="29"/>
            <w:r w:rsidRPr="00D664BC">
              <w:rPr>
                <w:rFonts w:ascii="Times New Roman" w:eastAsia="Times New Roman" w:hAnsi="Times New Roman" w:cs="Times New Roman"/>
                <w:sz w:val="20"/>
                <w:szCs w:val="20"/>
                <w:lang w:eastAsia="ru-RU"/>
              </w:rPr>
              <w:lastRenderedPageBreak/>
              <w:t>А</w:t>
            </w:r>
          </w:p>
        </w:tc>
        <w:tc>
          <w:tcPr>
            <w:tcW w:w="4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30" w:name="l47"/>
            <w:bookmarkEnd w:id="30"/>
            <w:r w:rsidRPr="00D664BC">
              <w:rPr>
                <w:rFonts w:ascii="Times New Roman" w:eastAsia="Times New Roman" w:hAnsi="Times New Roman" w:cs="Times New Roman"/>
                <w:sz w:val="20"/>
                <w:szCs w:val="20"/>
                <w:lang w:eastAsia="ru-RU"/>
              </w:rPr>
              <w:t>Б</w:t>
            </w:r>
          </w:p>
        </w:tc>
        <w:tc>
          <w:tcPr>
            <w:tcW w:w="450" w:type="pct"/>
            <w:gridSpan w:val="2"/>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31" w:name="l48"/>
            <w:bookmarkEnd w:id="31"/>
            <w:r w:rsidRPr="00D664BC">
              <w:rPr>
                <w:rFonts w:ascii="Times New Roman" w:eastAsia="Times New Roman" w:hAnsi="Times New Roman" w:cs="Times New Roman"/>
                <w:sz w:val="20"/>
                <w:szCs w:val="20"/>
                <w:lang w:eastAsia="ru-RU"/>
              </w:rPr>
              <w:t>1</w:t>
            </w:r>
          </w:p>
        </w:tc>
        <w:tc>
          <w:tcPr>
            <w:tcW w:w="105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32" w:name="l49"/>
            <w:bookmarkEnd w:id="32"/>
            <w:r w:rsidRPr="00D664BC">
              <w:rPr>
                <w:rFonts w:ascii="Times New Roman" w:eastAsia="Times New Roman" w:hAnsi="Times New Roman" w:cs="Times New Roman"/>
                <w:sz w:val="20"/>
                <w:szCs w:val="20"/>
                <w:lang w:eastAsia="ru-RU"/>
              </w:rPr>
              <w:t>2</w:t>
            </w:r>
          </w:p>
        </w:tc>
      </w:tr>
      <w:tr w:rsidR="00826992" w:rsidRPr="00D664BC" w:rsidTr="00826992">
        <w:tc>
          <w:tcPr>
            <w:tcW w:w="3100" w:type="pct"/>
            <w:gridSpan w:val="3"/>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33" w:name="l50"/>
            <w:bookmarkEnd w:id="33"/>
            <w:r w:rsidRPr="00D664BC">
              <w:rPr>
                <w:rFonts w:ascii="Times New Roman" w:eastAsia="Times New Roman" w:hAnsi="Times New Roman" w:cs="Times New Roman"/>
                <w:sz w:val="20"/>
                <w:szCs w:val="20"/>
                <w:lang w:eastAsia="ru-RU"/>
              </w:rPr>
              <w:t xml:space="preserve">Просроченная задолженность по заработной плате работников списочного и </w:t>
            </w:r>
            <w:proofErr w:type="spellStart"/>
            <w:r w:rsidRPr="00D664BC">
              <w:rPr>
                <w:rFonts w:ascii="Times New Roman" w:eastAsia="Times New Roman" w:hAnsi="Times New Roman" w:cs="Times New Roman"/>
                <w:sz w:val="20"/>
                <w:szCs w:val="20"/>
                <w:lang w:eastAsia="ru-RU"/>
              </w:rPr>
              <w:t>несписочного</w:t>
            </w:r>
            <w:proofErr w:type="spellEnd"/>
            <w:r w:rsidRPr="00D664BC">
              <w:rPr>
                <w:rFonts w:ascii="Times New Roman" w:eastAsia="Times New Roman" w:hAnsi="Times New Roman" w:cs="Times New Roman"/>
                <w:sz w:val="20"/>
                <w:szCs w:val="20"/>
                <w:lang w:eastAsia="ru-RU"/>
              </w:rPr>
              <w:t xml:space="preserve"> состава, включая внешних совместителей, а также уволенных работников, </w:t>
            </w:r>
            <w:proofErr w:type="spellStart"/>
            <w:r w:rsidRPr="00D664BC">
              <w:rPr>
                <w:rFonts w:ascii="Times New Roman" w:eastAsia="Times New Roman" w:hAnsi="Times New Roman" w:cs="Times New Roman"/>
                <w:sz w:val="20"/>
                <w:szCs w:val="20"/>
                <w:lang w:eastAsia="ru-RU"/>
              </w:rPr>
              <w:t>тыс</w:t>
            </w:r>
            <w:proofErr w:type="spellEnd"/>
            <w:r w:rsidRPr="00D664BC">
              <w:rPr>
                <w:rFonts w:ascii="Times New Roman" w:eastAsia="Times New Roman" w:hAnsi="Times New Roman" w:cs="Times New Roman"/>
                <w:sz w:val="20"/>
                <w:szCs w:val="20"/>
                <w:lang w:eastAsia="ru-RU"/>
              </w:rPr>
              <w:t xml:space="preserve"> </w:t>
            </w:r>
            <w:proofErr w:type="spellStart"/>
            <w:r w:rsidRPr="00D664BC">
              <w:rPr>
                <w:rFonts w:ascii="Times New Roman" w:eastAsia="Times New Roman" w:hAnsi="Times New Roman" w:cs="Times New Roman"/>
                <w:sz w:val="20"/>
                <w:szCs w:val="20"/>
                <w:lang w:eastAsia="ru-RU"/>
              </w:rPr>
              <w:t>руб</w:t>
            </w:r>
            <w:proofErr w:type="spellEnd"/>
            <w:r w:rsidRPr="00D664BC">
              <w:rPr>
                <w:rFonts w:ascii="Times New Roman" w:eastAsia="Times New Roman" w:hAnsi="Times New Roman" w:cs="Times New Roman"/>
                <w:sz w:val="20"/>
                <w:szCs w:val="20"/>
                <w:lang w:eastAsia="ru-RU"/>
              </w:rPr>
              <w:t xml:space="preserve"> (без десятичного знака)</w:t>
            </w:r>
          </w:p>
        </w:tc>
        <w:tc>
          <w:tcPr>
            <w:tcW w:w="4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34" w:name="l51"/>
            <w:bookmarkEnd w:id="34"/>
            <w:r w:rsidRPr="00D664BC">
              <w:rPr>
                <w:rFonts w:ascii="Times New Roman" w:eastAsia="Times New Roman" w:hAnsi="Times New Roman" w:cs="Times New Roman"/>
                <w:sz w:val="20"/>
                <w:szCs w:val="20"/>
                <w:lang w:eastAsia="ru-RU"/>
              </w:rPr>
              <w:t>01</w:t>
            </w:r>
          </w:p>
        </w:tc>
        <w:tc>
          <w:tcPr>
            <w:tcW w:w="450" w:type="pct"/>
            <w:gridSpan w:val="2"/>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05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35" w:name="l52"/>
            <w:bookmarkEnd w:id="35"/>
            <w:r w:rsidRPr="00D664BC">
              <w:rPr>
                <w:rFonts w:ascii="Times New Roman" w:eastAsia="Times New Roman" w:hAnsi="Times New Roman" w:cs="Times New Roman"/>
                <w:sz w:val="20"/>
                <w:szCs w:val="20"/>
                <w:lang w:eastAsia="ru-RU"/>
              </w:rPr>
              <w:t>X</w:t>
            </w:r>
          </w:p>
        </w:tc>
      </w:tr>
      <w:tr w:rsidR="00826992" w:rsidRPr="00D664BC" w:rsidTr="00826992">
        <w:tc>
          <w:tcPr>
            <w:tcW w:w="3100" w:type="pct"/>
            <w:gridSpan w:val="3"/>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36" w:name="l53"/>
            <w:bookmarkEnd w:id="36"/>
            <w:r w:rsidRPr="00D664BC">
              <w:rPr>
                <w:rFonts w:ascii="Times New Roman" w:eastAsia="Times New Roman" w:hAnsi="Times New Roman" w:cs="Times New Roman"/>
                <w:sz w:val="20"/>
                <w:szCs w:val="20"/>
                <w:lang w:eastAsia="ru-RU"/>
              </w:rPr>
              <w:t>из нее по заработной плате за последний календарный месяц, за который производились начисления</w:t>
            </w:r>
          </w:p>
        </w:tc>
        <w:tc>
          <w:tcPr>
            <w:tcW w:w="4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37" w:name="l54"/>
            <w:bookmarkEnd w:id="37"/>
            <w:r w:rsidRPr="00D664BC">
              <w:rPr>
                <w:rFonts w:ascii="Times New Roman" w:eastAsia="Times New Roman" w:hAnsi="Times New Roman" w:cs="Times New Roman"/>
                <w:sz w:val="20"/>
                <w:szCs w:val="20"/>
                <w:lang w:eastAsia="ru-RU"/>
              </w:rPr>
              <w:t>02</w:t>
            </w:r>
          </w:p>
        </w:tc>
        <w:tc>
          <w:tcPr>
            <w:tcW w:w="450" w:type="pct"/>
            <w:gridSpan w:val="2"/>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05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38" w:name="l55"/>
            <w:bookmarkEnd w:id="38"/>
            <w:r w:rsidRPr="00D664BC">
              <w:rPr>
                <w:rFonts w:ascii="Times New Roman" w:eastAsia="Times New Roman" w:hAnsi="Times New Roman" w:cs="Times New Roman"/>
                <w:sz w:val="20"/>
                <w:szCs w:val="20"/>
                <w:lang w:eastAsia="ru-RU"/>
              </w:rPr>
              <w:t>X</w:t>
            </w:r>
          </w:p>
        </w:tc>
      </w:tr>
      <w:tr w:rsidR="00826992" w:rsidRPr="00D664BC" w:rsidTr="00826992">
        <w:tc>
          <w:tcPr>
            <w:tcW w:w="3100" w:type="pct"/>
            <w:gridSpan w:val="3"/>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39" w:name="l56"/>
            <w:bookmarkEnd w:id="39"/>
            <w:r w:rsidRPr="00D664BC">
              <w:rPr>
                <w:rFonts w:ascii="Times New Roman" w:eastAsia="Times New Roman" w:hAnsi="Times New Roman" w:cs="Times New Roman"/>
                <w:sz w:val="20"/>
                <w:szCs w:val="20"/>
                <w:lang w:eastAsia="ru-RU"/>
              </w:rPr>
              <w:t>Из строки 01 просроченная задолженность из-за несвоевременного получения денежных средств из бюджетов всех уровней (сумма строк 04 - 06)</w:t>
            </w:r>
          </w:p>
        </w:tc>
        <w:tc>
          <w:tcPr>
            <w:tcW w:w="4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40" w:name="l57"/>
            <w:bookmarkEnd w:id="40"/>
            <w:r w:rsidRPr="00D664BC">
              <w:rPr>
                <w:rFonts w:ascii="Times New Roman" w:eastAsia="Times New Roman" w:hAnsi="Times New Roman" w:cs="Times New Roman"/>
                <w:sz w:val="20"/>
                <w:szCs w:val="20"/>
                <w:lang w:eastAsia="ru-RU"/>
              </w:rPr>
              <w:t>03</w:t>
            </w:r>
          </w:p>
        </w:tc>
        <w:tc>
          <w:tcPr>
            <w:tcW w:w="450" w:type="pct"/>
            <w:gridSpan w:val="2"/>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05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r>
      <w:tr w:rsidR="00826992" w:rsidRPr="00D664BC" w:rsidTr="00826992">
        <w:tc>
          <w:tcPr>
            <w:tcW w:w="3100" w:type="pct"/>
            <w:gridSpan w:val="3"/>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41" w:name="l58"/>
            <w:bookmarkEnd w:id="41"/>
            <w:r w:rsidRPr="00D664BC">
              <w:rPr>
                <w:rFonts w:ascii="Times New Roman" w:eastAsia="Times New Roman" w:hAnsi="Times New Roman" w:cs="Times New Roman"/>
                <w:sz w:val="20"/>
                <w:szCs w:val="20"/>
                <w:lang w:eastAsia="ru-RU"/>
              </w:rPr>
              <w:t>из нее за счет средств:</w:t>
            </w:r>
            <w:r w:rsidRPr="00D664BC">
              <w:rPr>
                <w:rFonts w:ascii="Times New Roman" w:eastAsia="Times New Roman" w:hAnsi="Times New Roman" w:cs="Times New Roman"/>
                <w:sz w:val="20"/>
                <w:szCs w:val="20"/>
                <w:lang w:eastAsia="ru-RU"/>
              </w:rPr>
              <w:br/>
            </w:r>
            <w:bookmarkStart w:id="42" w:name="l59"/>
            <w:bookmarkEnd w:id="42"/>
            <w:r w:rsidRPr="00D664BC">
              <w:rPr>
                <w:rFonts w:ascii="Times New Roman" w:eastAsia="Times New Roman" w:hAnsi="Times New Roman" w:cs="Times New Roman"/>
                <w:sz w:val="20"/>
                <w:szCs w:val="20"/>
                <w:lang w:eastAsia="ru-RU"/>
              </w:rPr>
              <w:t>федерального бюджета</w:t>
            </w:r>
          </w:p>
        </w:tc>
        <w:tc>
          <w:tcPr>
            <w:tcW w:w="4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43" w:name="l60"/>
            <w:bookmarkEnd w:id="43"/>
            <w:r w:rsidRPr="00D664BC">
              <w:rPr>
                <w:rFonts w:ascii="Times New Roman" w:eastAsia="Times New Roman" w:hAnsi="Times New Roman" w:cs="Times New Roman"/>
                <w:sz w:val="20"/>
                <w:szCs w:val="20"/>
                <w:lang w:eastAsia="ru-RU"/>
              </w:rPr>
              <w:t>04</w:t>
            </w:r>
          </w:p>
        </w:tc>
        <w:tc>
          <w:tcPr>
            <w:tcW w:w="450" w:type="pct"/>
            <w:gridSpan w:val="2"/>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05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r>
      <w:tr w:rsidR="00826992" w:rsidRPr="00D664BC" w:rsidTr="00826992">
        <w:tc>
          <w:tcPr>
            <w:tcW w:w="3100" w:type="pct"/>
            <w:gridSpan w:val="3"/>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44" w:name="l61"/>
            <w:bookmarkEnd w:id="44"/>
            <w:r w:rsidRPr="00D664BC">
              <w:rPr>
                <w:rFonts w:ascii="Times New Roman" w:eastAsia="Times New Roman" w:hAnsi="Times New Roman" w:cs="Times New Roman"/>
                <w:sz w:val="20"/>
                <w:szCs w:val="20"/>
                <w:lang w:eastAsia="ru-RU"/>
              </w:rPr>
              <w:t>бюджетов субъектов Российской Федерации</w:t>
            </w:r>
          </w:p>
        </w:tc>
        <w:tc>
          <w:tcPr>
            <w:tcW w:w="4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45" w:name="l62"/>
            <w:bookmarkEnd w:id="45"/>
            <w:r w:rsidRPr="00D664BC">
              <w:rPr>
                <w:rFonts w:ascii="Times New Roman" w:eastAsia="Times New Roman" w:hAnsi="Times New Roman" w:cs="Times New Roman"/>
                <w:sz w:val="20"/>
                <w:szCs w:val="20"/>
                <w:lang w:eastAsia="ru-RU"/>
              </w:rPr>
              <w:t>05</w:t>
            </w:r>
          </w:p>
        </w:tc>
        <w:tc>
          <w:tcPr>
            <w:tcW w:w="450" w:type="pct"/>
            <w:gridSpan w:val="2"/>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05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r>
      <w:tr w:rsidR="00826992" w:rsidRPr="00D664BC" w:rsidTr="00826992">
        <w:tc>
          <w:tcPr>
            <w:tcW w:w="3100" w:type="pct"/>
            <w:gridSpan w:val="3"/>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46" w:name="l63"/>
            <w:bookmarkEnd w:id="46"/>
            <w:r w:rsidRPr="00D664BC">
              <w:rPr>
                <w:rFonts w:ascii="Times New Roman" w:eastAsia="Times New Roman" w:hAnsi="Times New Roman" w:cs="Times New Roman"/>
                <w:sz w:val="20"/>
                <w:szCs w:val="20"/>
                <w:lang w:eastAsia="ru-RU"/>
              </w:rPr>
              <w:t>местных бюджетов</w:t>
            </w:r>
          </w:p>
        </w:tc>
        <w:tc>
          <w:tcPr>
            <w:tcW w:w="4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47" w:name="l64"/>
            <w:bookmarkEnd w:id="47"/>
            <w:r w:rsidRPr="00D664BC">
              <w:rPr>
                <w:rFonts w:ascii="Times New Roman" w:eastAsia="Times New Roman" w:hAnsi="Times New Roman" w:cs="Times New Roman"/>
                <w:sz w:val="20"/>
                <w:szCs w:val="20"/>
                <w:lang w:eastAsia="ru-RU"/>
              </w:rPr>
              <w:t>06</w:t>
            </w:r>
          </w:p>
        </w:tc>
        <w:tc>
          <w:tcPr>
            <w:tcW w:w="450" w:type="pct"/>
            <w:gridSpan w:val="2"/>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05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r>
      <w:tr w:rsidR="00826992" w:rsidRPr="00D664BC" w:rsidTr="00826992">
        <w:tc>
          <w:tcPr>
            <w:tcW w:w="3100" w:type="pct"/>
            <w:gridSpan w:val="3"/>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48" w:name="l65"/>
            <w:bookmarkEnd w:id="48"/>
            <w:r w:rsidRPr="00D664BC">
              <w:rPr>
                <w:rFonts w:ascii="Times New Roman" w:eastAsia="Times New Roman" w:hAnsi="Times New Roman" w:cs="Times New Roman"/>
                <w:sz w:val="20"/>
                <w:szCs w:val="20"/>
                <w:lang w:eastAsia="ru-RU"/>
              </w:rPr>
              <w:t xml:space="preserve">Фонд заработной платы за последний календарный месяц, за который производились начисления работникам списочного и </w:t>
            </w:r>
            <w:proofErr w:type="spellStart"/>
            <w:r w:rsidRPr="00D664BC">
              <w:rPr>
                <w:rFonts w:ascii="Times New Roman" w:eastAsia="Times New Roman" w:hAnsi="Times New Roman" w:cs="Times New Roman"/>
                <w:sz w:val="20"/>
                <w:szCs w:val="20"/>
                <w:lang w:eastAsia="ru-RU"/>
              </w:rPr>
              <w:t>несписочного</w:t>
            </w:r>
            <w:proofErr w:type="spellEnd"/>
            <w:r w:rsidRPr="00D664BC">
              <w:rPr>
                <w:rFonts w:ascii="Times New Roman" w:eastAsia="Times New Roman" w:hAnsi="Times New Roman" w:cs="Times New Roman"/>
                <w:sz w:val="20"/>
                <w:szCs w:val="20"/>
                <w:lang w:eastAsia="ru-RU"/>
              </w:rPr>
              <w:t xml:space="preserve"> состава, включая внешних совместителей, </w:t>
            </w:r>
            <w:proofErr w:type="spellStart"/>
            <w:r w:rsidRPr="00D664BC">
              <w:rPr>
                <w:rFonts w:ascii="Times New Roman" w:eastAsia="Times New Roman" w:hAnsi="Times New Roman" w:cs="Times New Roman"/>
                <w:sz w:val="20"/>
                <w:szCs w:val="20"/>
                <w:lang w:eastAsia="ru-RU"/>
              </w:rPr>
              <w:t>тыс</w:t>
            </w:r>
            <w:proofErr w:type="spellEnd"/>
            <w:r w:rsidRPr="00D664BC">
              <w:rPr>
                <w:rFonts w:ascii="Times New Roman" w:eastAsia="Times New Roman" w:hAnsi="Times New Roman" w:cs="Times New Roman"/>
                <w:sz w:val="20"/>
                <w:szCs w:val="20"/>
                <w:lang w:eastAsia="ru-RU"/>
              </w:rPr>
              <w:t xml:space="preserve"> </w:t>
            </w:r>
            <w:proofErr w:type="spellStart"/>
            <w:r w:rsidRPr="00D664BC">
              <w:rPr>
                <w:rFonts w:ascii="Times New Roman" w:eastAsia="Times New Roman" w:hAnsi="Times New Roman" w:cs="Times New Roman"/>
                <w:sz w:val="20"/>
                <w:szCs w:val="20"/>
                <w:lang w:eastAsia="ru-RU"/>
              </w:rPr>
              <w:t>руб</w:t>
            </w:r>
            <w:proofErr w:type="spellEnd"/>
            <w:r w:rsidRPr="00D664BC">
              <w:rPr>
                <w:rFonts w:ascii="Times New Roman" w:eastAsia="Times New Roman" w:hAnsi="Times New Roman" w:cs="Times New Roman"/>
                <w:sz w:val="20"/>
                <w:szCs w:val="20"/>
                <w:lang w:eastAsia="ru-RU"/>
              </w:rPr>
              <w:t xml:space="preserve"> (без десятичного знака)</w:t>
            </w:r>
          </w:p>
        </w:tc>
        <w:tc>
          <w:tcPr>
            <w:tcW w:w="4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49" w:name="l66"/>
            <w:bookmarkEnd w:id="49"/>
            <w:r w:rsidRPr="00D664BC">
              <w:rPr>
                <w:rFonts w:ascii="Times New Roman" w:eastAsia="Times New Roman" w:hAnsi="Times New Roman" w:cs="Times New Roman"/>
                <w:sz w:val="20"/>
                <w:szCs w:val="20"/>
                <w:lang w:eastAsia="ru-RU"/>
              </w:rPr>
              <w:t>07</w:t>
            </w:r>
          </w:p>
        </w:tc>
        <w:tc>
          <w:tcPr>
            <w:tcW w:w="450" w:type="pct"/>
            <w:gridSpan w:val="2"/>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05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50" w:name="l67"/>
            <w:bookmarkEnd w:id="50"/>
            <w:r w:rsidRPr="00D664BC">
              <w:rPr>
                <w:rFonts w:ascii="Times New Roman" w:eastAsia="Times New Roman" w:hAnsi="Times New Roman" w:cs="Times New Roman"/>
                <w:sz w:val="20"/>
                <w:szCs w:val="20"/>
                <w:lang w:eastAsia="ru-RU"/>
              </w:rPr>
              <w:t>X</w:t>
            </w:r>
          </w:p>
        </w:tc>
      </w:tr>
      <w:tr w:rsidR="00826992" w:rsidRPr="00D664BC" w:rsidTr="00826992">
        <w:tc>
          <w:tcPr>
            <w:tcW w:w="3100" w:type="pct"/>
            <w:gridSpan w:val="3"/>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51" w:name="l68"/>
            <w:bookmarkEnd w:id="51"/>
            <w:r w:rsidRPr="00D664BC">
              <w:rPr>
                <w:rFonts w:ascii="Times New Roman" w:eastAsia="Times New Roman" w:hAnsi="Times New Roman" w:cs="Times New Roman"/>
                <w:sz w:val="20"/>
                <w:szCs w:val="20"/>
                <w:lang w:eastAsia="ru-RU"/>
              </w:rPr>
              <w:t xml:space="preserve">Численность работников списочного и </w:t>
            </w:r>
            <w:proofErr w:type="spellStart"/>
            <w:r w:rsidRPr="00D664BC">
              <w:rPr>
                <w:rFonts w:ascii="Times New Roman" w:eastAsia="Times New Roman" w:hAnsi="Times New Roman" w:cs="Times New Roman"/>
                <w:sz w:val="20"/>
                <w:szCs w:val="20"/>
                <w:lang w:eastAsia="ru-RU"/>
              </w:rPr>
              <w:t>несписочного</w:t>
            </w:r>
            <w:proofErr w:type="spellEnd"/>
            <w:r w:rsidRPr="00D664BC">
              <w:rPr>
                <w:rFonts w:ascii="Times New Roman" w:eastAsia="Times New Roman" w:hAnsi="Times New Roman" w:cs="Times New Roman"/>
                <w:sz w:val="20"/>
                <w:szCs w:val="20"/>
                <w:lang w:eastAsia="ru-RU"/>
              </w:rPr>
              <w:t xml:space="preserve"> состава, включая внешних совместителей, а также уволенных работников, перед которыми организация имеет просроченную задолженность по заработной плате, чел (в целых единицах)</w:t>
            </w:r>
          </w:p>
        </w:tc>
        <w:tc>
          <w:tcPr>
            <w:tcW w:w="4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52" w:name="l69"/>
            <w:bookmarkEnd w:id="52"/>
            <w:r w:rsidRPr="00D664BC">
              <w:rPr>
                <w:rFonts w:ascii="Times New Roman" w:eastAsia="Times New Roman" w:hAnsi="Times New Roman" w:cs="Times New Roman"/>
                <w:sz w:val="20"/>
                <w:szCs w:val="20"/>
                <w:lang w:eastAsia="ru-RU"/>
              </w:rPr>
              <w:t>08</w:t>
            </w:r>
          </w:p>
        </w:tc>
        <w:tc>
          <w:tcPr>
            <w:tcW w:w="450" w:type="pct"/>
            <w:gridSpan w:val="2"/>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05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53" w:name="l70"/>
            <w:bookmarkEnd w:id="53"/>
            <w:r w:rsidRPr="00D664BC">
              <w:rPr>
                <w:rFonts w:ascii="Times New Roman" w:eastAsia="Times New Roman" w:hAnsi="Times New Roman" w:cs="Times New Roman"/>
                <w:sz w:val="20"/>
                <w:szCs w:val="20"/>
                <w:lang w:eastAsia="ru-RU"/>
              </w:rPr>
              <w:t>X</w:t>
            </w:r>
          </w:p>
        </w:tc>
      </w:tr>
      <w:tr w:rsidR="00826992" w:rsidRPr="00D664BC" w:rsidTr="00826992">
        <w:tc>
          <w:tcPr>
            <w:tcW w:w="3100" w:type="pct"/>
            <w:gridSpan w:val="3"/>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54" w:name="l71"/>
            <w:bookmarkEnd w:id="54"/>
            <w:r w:rsidRPr="00D664BC">
              <w:rPr>
                <w:rFonts w:ascii="Times New Roman" w:eastAsia="Times New Roman" w:hAnsi="Times New Roman" w:cs="Times New Roman"/>
                <w:sz w:val="20"/>
                <w:szCs w:val="20"/>
                <w:lang w:eastAsia="ru-RU"/>
              </w:rPr>
              <w:t>Из строки 01 - просроченная задолженность:</w:t>
            </w:r>
            <w:r w:rsidRPr="00D664BC">
              <w:rPr>
                <w:rFonts w:ascii="Times New Roman" w:eastAsia="Times New Roman" w:hAnsi="Times New Roman" w:cs="Times New Roman"/>
                <w:sz w:val="20"/>
                <w:szCs w:val="20"/>
                <w:lang w:eastAsia="ru-RU"/>
              </w:rPr>
              <w:br/>
            </w:r>
            <w:bookmarkStart w:id="55" w:name="l72"/>
            <w:bookmarkEnd w:id="55"/>
            <w:r w:rsidRPr="00D664BC">
              <w:rPr>
                <w:rFonts w:ascii="Times New Roman" w:eastAsia="Times New Roman" w:hAnsi="Times New Roman" w:cs="Times New Roman"/>
                <w:sz w:val="20"/>
                <w:szCs w:val="20"/>
                <w:lang w:eastAsia="ru-RU"/>
              </w:rPr>
              <w:t>за месяцы 2023 года</w:t>
            </w:r>
          </w:p>
        </w:tc>
        <w:tc>
          <w:tcPr>
            <w:tcW w:w="4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56" w:name="l73"/>
            <w:bookmarkEnd w:id="56"/>
            <w:r w:rsidRPr="00D664BC">
              <w:rPr>
                <w:rFonts w:ascii="Times New Roman" w:eastAsia="Times New Roman" w:hAnsi="Times New Roman" w:cs="Times New Roman"/>
                <w:sz w:val="20"/>
                <w:szCs w:val="20"/>
                <w:lang w:eastAsia="ru-RU"/>
              </w:rPr>
              <w:t>09</w:t>
            </w:r>
          </w:p>
        </w:tc>
        <w:tc>
          <w:tcPr>
            <w:tcW w:w="450" w:type="pct"/>
            <w:gridSpan w:val="2"/>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05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57" w:name="l74"/>
            <w:bookmarkEnd w:id="57"/>
            <w:r w:rsidRPr="00D664BC">
              <w:rPr>
                <w:rFonts w:ascii="Times New Roman" w:eastAsia="Times New Roman" w:hAnsi="Times New Roman" w:cs="Times New Roman"/>
                <w:sz w:val="20"/>
                <w:szCs w:val="20"/>
                <w:lang w:eastAsia="ru-RU"/>
              </w:rPr>
              <w:t>X</w:t>
            </w:r>
          </w:p>
        </w:tc>
      </w:tr>
      <w:tr w:rsidR="00826992" w:rsidRPr="00D664BC" w:rsidTr="00826992">
        <w:tc>
          <w:tcPr>
            <w:tcW w:w="3100" w:type="pct"/>
            <w:gridSpan w:val="3"/>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58" w:name="l75"/>
            <w:bookmarkEnd w:id="58"/>
            <w:r w:rsidRPr="00D664BC">
              <w:rPr>
                <w:rFonts w:ascii="Times New Roman" w:eastAsia="Times New Roman" w:hAnsi="Times New Roman" w:cs="Times New Roman"/>
                <w:sz w:val="20"/>
                <w:szCs w:val="20"/>
                <w:lang w:eastAsia="ru-RU"/>
              </w:rPr>
              <w:t>за месяцы 2022 года и ранее</w:t>
            </w:r>
          </w:p>
        </w:tc>
        <w:tc>
          <w:tcPr>
            <w:tcW w:w="4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59" w:name="l76"/>
            <w:bookmarkEnd w:id="59"/>
            <w:r w:rsidRPr="00D664BC">
              <w:rPr>
                <w:rFonts w:ascii="Times New Roman" w:eastAsia="Times New Roman" w:hAnsi="Times New Roman" w:cs="Times New Roman"/>
                <w:sz w:val="20"/>
                <w:szCs w:val="20"/>
                <w:lang w:eastAsia="ru-RU"/>
              </w:rPr>
              <w:t>10</w:t>
            </w:r>
          </w:p>
        </w:tc>
        <w:tc>
          <w:tcPr>
            <w:tcW w:w="450" w:type="pct"/>
            <w:gridSpan w:val="2"/>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05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60" w:name="l77"/>
            <w:bookmarkEnd w:id="60"/>
            <w:r w:rsidRPr="00D664BC">
              <w:rPr>
                <w:rFonts w:ascii="Times New Roman" w:eastAsia="Times New Roman" w:hAnsi="Times New Roman" w:cs="Times New Roman"/>
                <w:sz w:val="20"/>
                <w:szCs w:val="20"/>
                <w:lang w:eastAsia="ru-RU"/>
              </w:rPr>
              <w:t>X</w:t>
            </w:r>
          </w:p>
        </w:tc>
      </w:tr>
      <w:tr w:rsidR="00826992" w:rsidRPr="00D664BC" w:rsidTr="00826992">
        <w:tc>
          <w:tcPr>
            <w:tcW w:w="3100" w:type="pct"/>
            <w:gridSpan w:val="3"/>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61" w:name="l78"/>
            <w:bookmarkEnd w:id="61"/>
            <w:r w:rsidRPr="00D664BC">
              <w:rPr>
                <w:rFonts w:ascii="Times New Roman" w:eastAsia="Times New Roman" w:hAnsi="Times New Roman" w:cs="Times New Roman"/>
                <w:sz w:val="20"/>
                <w:szCs w:val="20"/>
                <w:lang w:eastAsia="ru-RU"/>
              </w:rPr>
              <w:t>Из строки 01 - просроченная задолженность лицам, уволенным из организации в 2023 году и ранее</w:t>
            </w:r>
          </w:p>
        </w:tc>
        <w:tc>
          <w:tcPr>
            <w:tcW w:w="4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62" w:name="l79"/>
            <w:bookmarkEnd w:id="62"/>
            <w:r w:rsidRPr="00D664BC">
              <w:rPr>
                <w:rFonts w:ascii="Times New Roman" w:eastAsia="Times New Roman" w:hAnsi="Times New Roman" w:cs="Times New Roman"/>
                <w:sz w:val="20"/>
                <w:szCs w:val="20"/>
                <w:lang w:eastAsia="ru-RU"/>
              </w:rPr>
              <w:t>11</w:t>
            </w:r>
          </w:p>
        </w:tc>
        <w:tc>
          <w:tcPr>
            <w:tcW w:w="450" w:type="pct"/>
            <w:gridSpan w:val="2"/>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05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63" w:name="l80"/>
            <w:bookmarkEnd w:id="63"/>
            <w:r w:rsidRPr="00D664BC">
              <w:rPr>
                <w:rFonts w:ascii="Times New Roman" w:eastAsia="Times New Roman" w:hAnsi="Times New Roman" w:cs="Times New Roman"/>
                <w:sz w:val="20"/>
                <w:szCs w:val="20"/>
                <w:lang w:eastAsia="ru-RU"/>
              </w:rPr>
              <w:t>X</w:t>
            </w:r>
          </w:p>
        </w:tc>
      </w:tr>
    </w:tbl>
    <w:p w:rsidR="00826992" w:rsidRPr="00D664BC" w:rsidRDefault="00826992" w:rsidP="00826992">
      <w:pPr>
        <w:shd w:val="clear" w:color="auto" w:fill="FFFFFF"/>
        <w:spacing w:after="0" w:line="240" w:lineRule="auto"/>
        <w:textAlignment w:val="baseline"/>
        <w:rPr>
          <w:rFonts w:ascii="Times New Roman" w:eastAsia="Times New Roman" w:hAnsi="Times New Roman" w:cs="Times New Roman"/>
          <w:vanish/>
          <w:sz w:val="20"/>
          <w:szCs w:val="20"/>
          <w:lang w:eastAsia="ru-RU"/>
        </w:rPr>
      </w:pP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2504"/>
        <w:gridCol w:w="2120"/>
        <w:gridCol w:w="290"/>
        <w:gridCol w:w="2120"/>
        <w:gridCol w:w="290"/>
        <w:gridCol w:w="2023"/>
      </w:tblGrid>
      <w:tr w:rsidR="00826992" w:rsidRPr="00D664BC" w:rsidTr="00826992">
        <w:tc>
          <w:tcPr>
            <w:tcW w:w="130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64" w:name="l81"/>
            <w:bookmarkEnd w:id="64"/>
            <w:r w:rsidRPr="00D664BC">
              <w:rPr>
                <w:rFonts w:ascii="Times New Roman" w:eastAsia="Times New Roman" w:hAnsi="Times New Roman" w:cs="Times New Roman"/>
                <w:sz w:val="20"/>
                <w:szCs w:val="20"/>
                <w:lang w:eastAsia="ru-RU"/>
              </w:rPr>
              <w:t xml:space="preserve">Должностное лицо, ответственное за предоставление первичных статистических данных (лицо, уполномоченное </w:t>
            </w:r>
            <w:r w:rsidRPr="00D664BC">
              <w:rPr>
                <w:rFonts w:ascii="Times New Roman" w:eastAsia="Times New Roman" w:hAnsi="Times New Roman" w:cs="Times New Roman"/>
                <w:sz w:val="20"/>
                <w:szCs w:val="20"/>
                <w:lang w:eastAsia="ru-RU"/>
              </w:rPr>
              <w:lastRenderedPageBreak/>
              <w:t>предоставлять первичные статистические данные от имени юридического лица)</w:t>
            </w:r>
          </w:p>
        </w:tc>
        <w:tc>
          <w:tcPr>
            <w:tcW w:w="0" w:type="auto"/>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lastRenderedPageBreak/>
              <w:t> </w:t>
            </w:r>
          </w:p>
        </w:tc>
        <w:tc>
          <w:tcPr>
            <w:tcW w:w="0" w:type="auto"/>
            <w:gridSpan w:val="2"/>
            <w:tcBorders>
              <w:top w:val="single" w:sz="2" w:space="0" w:color="auto"/>
              <w:left w:val="single" w:sz="4" w:space="0" w:color="auto"/>
              <w:bottom w:val="single" w:sz="2" w:space="0" w:color="auto"/>
              <w:right w:val="single" w:sz="2" w:space="0" w:color="auto"/>
            </w:tcBorders>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r>
      <w:tr w:rsidR="00826992" w:rsidRPr="00D664BC" w:rsidTr="00826992">
        <w:tc>
          <w:tcPr>
            <w:tcW w:w="130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10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65" w:name="l82"/>
            <w:bookmarkEnd w:id="65"/>
            <w:r w:rsidRPr="00D664BC">
              <w:rPr>
                <w:rFonts w:ascii="Times New Roman" w:eastAsia="Times New Roman" w:hAnsi="Times New Roman" w:cs="Times New Roman"/>
                <w:sz w:val="20"/>
                <w:szCs w:val="20"/>
                <w:lang w:eastAsia="ru-RU"/>
              </w:rPr>
              <w:t>(должность)</w:t>
            </w:r>
          </w:p>
        </w:tc>
        <w:tc>
          <w:tcPr>
            <w:tcW w:w="15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10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66" w:name="l83"/>
            <w:bookmarkEnd w:id="66"/>
            <w:r w:rsidRPr="00D664BC">
              <w:rPr>
                <w:rFonts w:ascii="Times New Roman" w:eastAsia="Times New Roman" w:hAnsi="Times New Roman" w:cs="Times New Roman"/>
                <w:sz w:val="20"/>
                <w:szCs w:val="20"/>
                <w:lang w:eastAsia="ru-RU"/>
              </w:rPr>
              <w:t>(Ф.И.О.)</w:t>
            </w:r>
          </w:p>
        </w:tc>
        <w:tc>
          <w:tcPr>
            <w:tcW w:w="150" w:type="pct"/>
            <w:tcBorders>
              <w:top w:val="single" w:sz="2" w:space="0" w:color="auto"/>
              <w:left w:val="single" w:sz="4" w:space="0" w:color="auto"/>
              <w:bottom w:val="single" w:sz="2" w:space="0" w:color="auto"/>
              <w:right w:val="single" w:sz="4" w:space="0" w:color="auto"/>
            </w:tcBorders>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05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67" w:name="l84"/>
            <w:bookmarkEnd w:id="67"/>
            <w:r w:rsidRPr="00D664BC">
              <w:rPr>
                <w:rFonts w:ascii="Times New Roman" w:eastAsia="Times New Roman" w:hAnsi="Times New Roman" w:cs="Times New Roman"/>
                <w:sz w:val="20"/>
                <w:szCs w:val="20"/>
                <w:lang w:eastAsia="ru-RU"/>
              </w:rPr>
              <w:t>(подпись)</w:t>
            </w:r>
          </w:p>
        </w:tc>
      </w:tr>
      <w:tr w:rsidR="00826992" w:rsidRPr="00D664BC" w:rsidTr="00826992">
        <w:tc>
          <w:tcPr>
            <w:tcW w:w="130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10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5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100"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68" w:name="l85"/>
            <w:bookmarkEnd w:id="68"/>
            <w:r w:rsidRPr="00D664BC">
              <w:rPr>
                <w:rFonts w:ascii="Times New Roman" w:eastAsia="Times New Roman" w:hAnsi="Times New Roman" w:cs="Times New Roman"/>
                <w:sz w:val="20"/>
                <w:szCs w:val="20"/>
                <w:lang w:eastAsia="ru-RU"/>
              </w:rPr>
              <w:t>E-</w:t>
            </w:r>
            <w:proofErr w:type="spellStart"/>
            <w:r w:rsidRPr="00D664BC">
              <w:rPr>
                <w:rFonts w:ascii="Times New Roman" w:eastAsia="Times New Roman" w:hAnsi="Times New Roman" w:cs="Times New Roman"/>
                <w:sz w:val="20"/>
                <w:szCs w:val="20"/>
                <w:lang w:eastAsia="ru-RU"/>
              </w:rPr>
              <w:t>mail</w:t>
            </w:r>
            <w:proofErr w:type="spellEnd"/>
            <w:r w:rsidRPr="00D664BC">
              <w:rPr>
                <w:rFonts w:ascii="Times New Roman" w:eastAsia="Times New Roman" w:hAnsi="Times New Roman" w:cs="Times New Roman"/>
                <w:sz w:val="20"/>
                <w:szCs w:val="20"/>
                <w:lang w:eastAsia="ru-RU"/>
              </w:rPr>
              <w:t xml:space="preserve"> &lt;1&gt;: _____</w:t>
            </w:r>
          </w:p>
        </w:tc>
        <w:tc>
          <w:tcPr>
            <w:tcW w:w="150" w:type="pct"/>
            <w:tcBorders>
              <w:top w:val="single" w:sz="2" w:space="0" w:color="auto"/>
              <w:left w:val="single" w:sz="4" w:space="0" w:color="auto"/>
              <w:bottom w:val="single" w:sz="2" w:space="0" w:color="auto"/>
              <w:right w:val="single" w:sz="2" w:space="0" w:color="auto"/>
            </w:tcBorders>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0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69" w:name="l86"/>
            <w:bookmarkEnd w:id="69"/>
            <w:r w:rsidRPr="00D664BC">
              <w:rPr>
                <w:rFonts w:ascii="Times New Roman" w:eastAsia="Times New Roman" w:hAnsi="Times New Roman" w:cs="Times New Roman"/>
                <w:sz w:val="20"/>
                <w:szCs w:val="20"/>
                <w:lang w:eastAsia="ru-RU"/>
              </w:rPr>
              <w:t>«__» ______ 202_ год</w:t>
            </w:r>
          </w:p>
        </w:tc>
      </w:tr>
      <w:tr w:rsidR="00826992" w:rsidRPr="00D664BC" w:rsidTr="00826992">
        <w:tc>
          <w:tcPr>
            <w:tcW w:w="1300" w:type="pct"/>
            <w:tcBorders>
              <w:top w:val="single" w:sz="4"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100" w:type="pct"/>
            <w:tcBorders>
              <w:top w:val="single" w:sz="4"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70" w:name="l87"/>
            <w:bookmarkEnd w:id="70"/>
            <w:r w:rsidRPr="00D664BC">
              <w:rPr>
                <w:rFonts w:ascii="Times New Roman" w:eastAsia="Times New Roman" w:hAnsi="Times New Roman" w:cs="Times New Roman"/>
                <w:sz w:val="20"/>
                <w:szCs w:val="20"/>
                <w:lang w:eastAsia="ru-RU"/>
              </w:rPr>
              <w:t>(номер контактного телефона &lt;1&gt;)</w:t>
            </w:r>
          </w:p>
        </w:tc>
        <w:tc>
          <w:tcPr>
            <w:tcW w:w="150" w:type="pct"/>
            <w:tcBorders>
              <w:top w:val="single" w:sz="4"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100" w:type="pct"/>
            <w:tcBorders>
              <w:top w:val="single" w:sz="4"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w:t>
            </w:r>
          </w:p>
        </w:tc>
        <w:tc>
          <w:tcPr>
            <w:tcW w:w="10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71" w:name="l88"/>
            <w:bookmarkEnd w:id="71"/>
            <w:r w:rsidRPr="00D664BC">
              <w:rPr>
                <w:rFonts w:ascii="Times New Roman" w:eastAsia="Times New Roman" w:hAnsi="Times New Roman" w:cs="Times New Roman"/>
                <w:sz w:val="20"/>
                <w:szCs w:val="20"/>
                <w:lang w:eastAsia="ru-RU"/>
              </w:rPr>
              <w:t>(дата составления документа)</w:t>
            </w:r>
          </w:p>
        </w:tc>
      </w:tr>
    </w:tbl>
    <w:p w:rsidR="00826992" w:rsidRDefault="00826992" w:rsidP="00826992">
      <w:pPr>
        <w:shd w:val="clear" w:color="auto" w:fill="FFFFFF"/>
        <w:spacing w:after="0" w:line="240" w:lineRule="auto"/>
        <w:textAlignment w:val="baseline"/>
        <w:rPr>
          <w:rFonts w:ascii="Times New Roman" w:eastAsia="Times New Roman" w:hAnsi="Times New Roman" w:cs="Times New Roman"/>
          <w:sz w:val="20"/>
          <w:szCs w:val="20"/>
          <w:lang w:eastAsia="ru-RU"/>
        </w:rPr>
      </w:pPr>
      <w:bookmarkStart w:id="72" w:name="l89"/>
      <w:bookmarkEnd w:id="72"/>
    </w:p>
    <w:p w:rsidR="00826992" w:rsidRDefault="00826992" w:rsidP="00826992">
      <w:pPr>
        <w:shd w:val="clear" w:color="auto" w:fill="FFFFFF"/>
        <w:spacing w:after="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&lt;1&gt; Используются Федеральной службой государственной статистики и ее территориальными органами для дополнительного информирования о проведении в отношении респондента федерального статистического наблюдения по конкретным формам федерального статистического наблюдения, обязательным для предоставления, а также для направления извещений, уведомлений, квитанций и иных юридически значимых сообщений. В случае направления формы федерального статистического наблюдения через специального оператора связи вышеуказанное взаимодействие с респондентом может осуществляться также через специального оператора связи.</w:t>
      </w:r>
      <w:bookmarkStart w:id="73" w:name="l90"/>
      <w:bookmarkStart w:id="74" w:name="l156"/>
      <w:bookmarkEnd w:id="73"/>
      <w:bookmarkEnd w:id="74"/>
    </w:p>
    <w:p w:rsidR="00826992" w:rsidRPr="00D664BC" w:rsidRDefault="00826992" w:rsidP="00826992">
      <w:pPr>
        <w:shd w:val="clear" w:color="auto" w:fill="FFFFFF"/>
        <w:spacing w:after="0" w:line="240" w:lineRule="auto"/>
        <w:textAlignment w:val="baseline"/>
        <w:rPr>
          <w:rFonts w:ascii="Times New Roman" w:eastAsia="Times New Roman" w:hAnsi="Times New Roman" w:cs="Times New Roman"/>
          <w:sz w:val="20"/>
          <w:szCs w:val="20"/>
          <w:lang w:eastAsia="ru-RU"/>
        </w:rPr>
      </w:pPr>
    </w:p>
    <w:p w:rsidR="00826992" w:rsidRPr="00826992" w:rsidRDefault="00826992" w:rsidP="00826992">
      <w:pPr>
        <w:shd w:val="clear" w:color="auto" w:fill="FFFFFF"/>
        <w:spacing w:after="300" w:line="240" w:lineRule="auto"/>
        <w:jc w:val="center"/>
        <w:textAlignment w:val="baseline"/>
        <w:rPr>
          <w:rFonts w:ascii="Times New Roman" w:eastAsia="Times New Roman" w:hAnsi="Times New Roman" w:cs="Times New Roman"/>
          <w:sz w:val="30"/>
          <w:szCs w:val="30"/>
          <w:lang w:eastAsia="ru-RU"/>
        </w:rPr>
      </w:pPr>
      <w:r w:rsidRPr="00826992">
        <w:rPr>
          <w:rFonts w:ascii="Times New Roman" w:eastAsia="Times New Roman" w:hAnsi="Times New Roman" w:cs="Times New Roman"/>
          <w:sz w:val="30"/>
          <w:szCs w:val="30"/>
          <w:lang w:eastAsia="ru-RU"/>
        </w:rPr>
        <w:t>Указания по заполнению формы федерального статистического наблюдения</w:t>
      </w:r>
      <w:bookmarkStart w:id="75" w:name="l91"/>
      <w:bookmarkEnd w:id="75"/>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1.Первичные статистические данные (далее - данные) по форме федерального статистического наблюдения № 3-Ф «Сведения о просроченной задолженности по заработной плате» (далее - форма) предоставляют юридические лица (кроме субъектов малого предпринимательства) всех видов экономической деятельности и форм собственности.</w:t>
      </w:r>
      <w:bookmarkStart w:id="76" w:name="l93"/>
      <w:bookmarkEnd w:id="76"/>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xml:space="preserve">Данные по форме федерального статистического наблюдения предоставляют также филиалы, </w:t>
      </w:r>
      <w:proofErr w:type="gramStart"/>
      <w:r w:rsidRPr="00D664BC">
        <w:rPr>
          <w:rFonts w:ascii="Times New Roman" w:eastAsia="Times New Roman" w:hAnsi="Times New Roman" w:cs="Times New Roman"/>
          <w:sz w:val="20"/>
          <w:szCs w:val="20"/>
          <w:lang w:eastAsia="ru-RU"/>
        </w:rPr>
        <w:t>представительства и подразделения</w:t>
      </w:r>
      <w:proofErr w:type="gramEnd"/>
      <w:r w:rsidRPr="00D664BC">
        <w:rPr>
          <w:rFonts w:ascii="Times New Roman" w:eastAsia="Times New Roman" w:hAnsi="Times New Roman" w:cs="Times New Roman"/>
          <w:sz w:val="20"/>
          <w:szCs w:val="20"/>
          <w:lang w:eastAsia="ru-RU"/>
        </w:rPr>
        <w:t xml:space="preserve"> действующих на территории Российской Федерации иностранных организаций в порядке, установленном для юридических лиц.</w:t>
      </w:r>
      <w:bookmarkStart w:id="77" w:name="l94"/>
      <w:bookmarkEnd w:id="77"/>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Данные заполняются по состоянию на конец каждого месяца и предоставляются в территориальный орган Росстата по месту фактического осуществления деятельности юридического лица до 2 числа месяца после отчетного периода. Форма предоставляется в территориальные органы Росстата только при наличии наблюдаемого явления. В случае отсутствия явления отчет по форме в территориальные органы Росстата не предоставляется.</w:t>
      </w:r>
      <w:bookmarkStart w:id="78" w:name="l95"/>
      <w:bookmarkEnd w:id="78"/>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2.При наличии у юридического лица обособленных подразделений &lt;1&gt; форма заполняется как по каждому обособленному подразделению, так и по юридическому лицу без этих обособленных подразделений.</w:t>
      </w:r>
      <w:bookmarkStart w:id="79" w:name="l96"/>
      <w:bookmarkStart w:id="80" w:name="l97"/>
      <w:bookmarkEnd w:id="79"/>
      <w:bookmarkEnd w:id="80"/>
    </w:p>
    <w:p w:rsidR="00826992" w:rsidRPr="00D664BC" w:rsidRDefault="00826992" w:rsidP="00826992">
      <w:pPr>
        <w:shd w:val="clear" w:color="auto" w:fill="FFFFFF"/>
        <w:spacing w:after="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&lt;1&gt;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(пункт 2 статьи 11 Налогового кодекса Российской Федерации).</w:t>
      </w:r>
      <w:bookmarkStart w:id="81" w:name="l98"/>
      <w:bookmarkStart w:id="82" w:name="l157"/>
      <w:bookmarkEnd w:id="81"/>
      <w:bookmarkEnd w:id="82"/>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При наличии у юридического лица обособленных подразделений, осуществляющих деятельность за пределами Российской Федерации, данные по ним в форму не включаются.</w:t>
      </w:r>
      <w:bookmarkStart w:id="83" w:name="l99"/>
      <w:bookmarkEnd w:id="83"/>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Данные по форме предоставляется в территориальные органы Росстата по месту фактического осуществления деятельности юридического лица (обособленного подразделения).</w:t>
      </w:r>
      <w:bookmarkStart w:id="84" w:name="l100"/>
      <w:bookmarkEnd w:id="84"/>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lastRenderedPageBreak/>
        <w:t>Руководитель юридического лица назначает должностных лиц, уполномоченных предоставлять данные от имени юридического лица &lt;2&gt;.</w:t>
      </w:r>
      <w:bookmarkStart w:id="85" w:name="l101"/>
      <w:bookmarkStart w:id="86" w:name="l102"/>
      <w:bookmarkEnd w:id="85"/>
      <w:bookmarkEnd w:id="86"/>
    </w:p>
    <w:p w:rsidR="00826992" w:rsidRPr="00D664BC" w:rsidRDefault="00826992" w:rsidP="00826992">
      <w:pPr>
        <w:shd w:val="clear" w:color="auto" w:fill="FFFFFF"/>
        <w:spacing w:after="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&lt;2&gt; В соответствии с пунктом 5 Положений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 утвержденных Постановлением Правительства Российской Федерации от 18 августа 2008 г. №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bookmarkStart w:id="87" w:name="l103"/>
      <w:bookmarkEnd w:id="87"/>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В случае прекращения хозяйственной деятельности обособленного подразделения, находящегося в другом субъекте Российской Федерации, отличном от места нахождения юридического лица, данные о просроченной задолженности должны отражаться в форме по месту фактического осуществления деятельности обособленного подразделения в период образования задолженности по заработной плате перед работниками.</w:t>
      </w:r>
      <w:bookmarkStart w:id="88" w:name="l104"/>
      <w:bookmarkEnd w:id="88"/>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3.Организации, в отношении которых в соответствии с Федеральным законом </w:t>
      </w:r>
      <w:r>
        <w:rPr>
          <w:rFonts w:ascii="Times New Roman" w:eastAsia="Times New Roman" w:hAnsi="Times New Roman" w:cs="Times New Roman"/>
          <w:sz w:val="20"/>
          <w:szCs w:val="20"/>
          <w:lang w:eastAsia="ru-RU"/>
        </w:rPr>
        <w:t>от 26 октября 2002 г. № 127-ФЗ «</w:t>
      </w:r>
      <w:r w:rsidRPr="00D664BC">
        <w:rPr>
          <w:rFonts w:ascii="Times New Roman" w:eastAsia="Times New Roman" w:hAnsi="Times New Roman" w:cs="Times New Roman"/>
          <w:sz w:val="20"/>
          <w:szCs w:val="20"/>
          <w:lang w:eastAsia="ru-RU"/>
        </w:rPr>
        <w:t>О несостоятельности (банкротстве)» введены процедуры, применяемые в деле о банкротстве, предоставляют данные по указанной форме до завершения в соответствии со статьей 149 указанного закона конкурсного производства и внесения в единый государственный реестр юридических лиц (ЕГРЮЛ) записи о ликвидации такой организации.</w:t>
      </w:r>
      <w:bookmarkStart w:id="89" w:name="l105"/>
      <w:bookmarkEnd w:id="89"/>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4.В адресной части формы указывается полное наименование организации в соответствии с учредительными документами, а затем в скобках - краткое наименование. На бланке формы, содержащей данные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bookmarkStart w:id="90" w:name="l106"/>
      <w:bookmarkEnd w:id="90"/>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с юридическим адресом. Для обособленных подразделений указывается почтовый адрес с почтовым индексом.</w:t>
      </w:r>
      <w:bookmarkStart w:id="91" w:name="l107"/>
      <w:bookmarkEnd w:id="91"/>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В кодовой части титульного листа формы на основании уведомления о присвоении кода ОКПО (идентификационного номера), размещенного на сайте системы сбора отчетности Росстата в информационно-телекоммуникационной сети «Интернет» по адресу: https://websbor.gks.ru/o№li№e/i№fo, отчитывающаяся организация проставляет:</w:t>
      </w:r>
      <w:bookmarkStart w:id="92" w:name="l108"/>
      <w:bookmarkEnd w:id="92"/>
    </w:p>
    <w:p w:rsidR="00826992" w:rsidRPr="00826992" w:rsidRDefault="00826992" w:rsidP="00826992">
      <w:pPr>
        <w:pStyle w:val="a3"/>
        <w:numPr>
          <w:ilvl w:val="0"/>
          <w:numId w:val="1"/>
        </w:numPr>
        <w:shd w:val="clear" w:color="auto" w:fill="FFFFFF"/>
        <w:spacing w:after="300" w:line="240" w:lineRule="auto"/>
        <w:textAlignment w:val="baseline"/>
        <w:rPr>
          <w:rFonts w:ascii="Times New Roman" w:eastAsia="Times New Roman" w:hAnsi="Times New Roman" w:cs="Times New Roman"/>
          <w:sz w:val="20"/>
          <w:szCs w:val="20"/>
          <w:lang w:eastAsia="ru-RU"/>
        </w:rPr>
      </w:pPr>
      <w:r w:rsidRPr="00826992">
        <w:rPr>
          <w:rFonts w:ascii="Times New Roman" w:eastAsia="Times New Roman" w:hAnsi="Times New Roman" w:cs="Times New Roman"/>
          <w:sz w:val="20"/>
          <w:szCs w:val="20"/>
          <w:lang w:eastAsia="ru-RU"/>
        </w:rPr>
        <w:t>код по Общероссийскому классификатору предприятий и организаций (ОКПО) - для юридического лица, не имеющего обособленных подразделений;</w:t>
      </w:r>
      <w:bookmarkStart w:id="93" w:name="l109"/>
      <w:bookmarkEnd w:id="93"/>
    </w:p>
    <w:p w:rsidR="00826992" w:rsidRPr="00826992" w:rsidRDefault="00826992" w:rsidP="00826992">
      <w:pPr>
        <w:pStyle w:val="a3"/>
        <w:numPr>
          <w:ilvl w:val="0"/>
          <w:numId w:val="1"/>
        </w:numPr>
        <w:shd w:val="clear" w:color="auto" w:fill="FFFFFF"/>
        <w:spacing w:after="300" w:line="240" w:lineRule="auto"/>
        <w:textAlignment w:val="baseline"/>
        <w:rPr>
          <w:rFonts w:ascii="Times New Roman" w:eastAsia="Times New Roman" w:hAnsi="Times New Roman" w:cs="Times New Roman"/>
          <w:sz w:val="20"/>
          <w:szCs w:val="20"/>
          <w:lang w:eastAsia="ru-RU"/>
        </w:rPr>
      </w:pPr>
      <w:r w:rsidRPr="00826992">
        <w:rPr>
          <w:rFonts w:ascii="Times New Roman" w:eastAsia="Times New Roman" w:hAnsi="Times New Roman" w:cs="Times New Roman"/>
          <w:sz w:val="20"/>
          <w:szCs w:val="20"/>
          <w:lang w:eastAsia="ru-RU"/>
        </w:rPr>
        <w:t>идентификационный номер - для территориально обособленного подразделения юридического лица и для головного подразделения юридического лица.</w:t>
      </w:r>
      <w:bookmarkStart w:id="94" w:name="l110"/>
      <w:bookmarkEnd w:id="94"/>
    </w:p>
    <w:p w:rsidR="00826992" w:rsidRPr="00826992" w:rsidRDefault="00826992" w:rsidP="00826992">
      <w:pPr>
        <w:pStyle w:val="a3"/>
        <w:numPr>
          <w:ilvl w:val="0"/>
          <w:numId w:val="1"/>
        </w:numPr>
        <w:shd w:val="clear" w:color="auto" w:fill="FFFFFF"/>
        <w:spacing w:after="300" w:line="240" w:lineRule="auto"/>
        <w:textAlignment w:val="baseline"/>
        <w:rPr>
          <w:rFonts w:ascii="Times New Roman" w:eastAsia="Times New Roman" w:hAnsi="Times New Roman" w:cs="Times New Roman"/>
          <w:sz w:val="20"/>
          <w:szCs w:val="20"/>
          <w:lang w:eastAsia="ru-RU"/>
        </w:rPr>
      </w:pPr>
      <w:r w:rsidRPr="00826992">
        <w:rPr>
          <w:rFonts w:ascii="Times New Roman" w:eastAsia="Times New Roman" w:hAnsi="Times New Roman" w:cs="Times New Roman"/>
          <w:sz w:val="20"/>
          <w:szCs w:val="20"/>
          <w:lang w:eastAsia="ru-RU"/>
        </w:rP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bookmarkStart w:id="95" w:name="l111"/>
      <w:bookmarkEnd w:id="95"/>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5.Источником формирования данных являются данные бухгалтерского и кадрового учета.</w:t>
      </w:r>
      <w:bookmarkStart w:id="96" w:name="l112"/>
      <w:bookmarkEnd w:id="96"/>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6.Просроченной задолженностью по заработной плате считаются фактически начисленные работникам суммы заработной платы, но не выплаченные в срок, который установлен коллективным договором или договором на расчетно-кассовое обслуживание, заключенным с банком. Число дней задержки считается со следующего дня после истечения этого срока. При совпадении дня выплаты с выходным или нерабочим праздничным днем выплата заработной платы производится накануне этого дня.</w:t>
      </w:r>
      <w:bookmarkStart w:id="97" w:name="l113"/>
      <w:bookmarkEnd w:id="97"/>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xml:space="preserve">В фонд заработной платы включаются начисленные организацией суммы оплаты труда (с учетом налога на доходы физических лиц и других удержаний) в денежной и </w:t>
      </w:r>
      <w:proofErr w:type="spellStart"/>
      <w:r w:rsidRPr="00D664BC">
        <w:rPr>
          <w:rFonts w:ascii="Times New Roman" w:eastAsia="Times New Roman" w:hAnsi="Times New Roman" w:cs="Times New Roman"/>
          <w:sz w:val="20"/>
          <w:szCs w:val="20"/>
          <w:lang w:eastAsia="ru-RU"/>
        </w:rPr>
        <w:t>неденежной</w:t>
      </w:r>
      <w:proofErr w:type="spellEnd"/>
      <w:r w:rsidRPr="00D664BC">
        <w:rPr>
          <w:rFonts w:ascii="Times New Roman" w:eastAsia="Times New Roman" w:hAnsi="Times New Roman" w:cs="Times New Roman"/>
          <w:sz w:val="20"/>
          <w:szCs w:val="20"/>
          <w:lang w:eastAsia="ru-RU"/>
        </w:rPr>
        <w:t xml:space="preserve"> формах за отработанное и неотработанное время, компенсационные выплаты, связанные с режимом работы и условиями труда, доплаты и надбавки, премии, единовременные поощрительные выплаты, а также оплата питания и проживания, имеющая систематический характер.</w:t>
      </w:r>
      <w:bookmarkStart w:id="98" w:name="l114"/>
      <w:bookmarkEnd w:id="98"/>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xml:space="preserve">Более подробное определение фонда заработной платы приведено в указаниях по заполнению формы № П-4 «Сведения о численности и заработной плате работников» (далее - форма № П-4), которые размещены на официальном сайте Росстата в информационно-телекоммуникационной сети «Интернет» по адресу: </w:t>
      </w:r>
      <w:r w:rsidRPr="00D664BC">
        <w:rPr>
          <w:rFonts w:ascii="Times New Roman" w:eastAsia="Times New Roman" w:hAnsi="Times New Roman" w:cs="Times New Roman"/>
          <w:sz w:val="20"/>
          <w:szCs w:val="20"/>
          <w:lang w:eastAsia="ru-RU"/>
        </w:rPr>
        <w:lastRenderedPageBreak/>
        <w:t>https://rosstat.gov.ru /Главная страница/Респондентам / Формы федерального статистического наблюдения и формы бухгалтерской (финансовой) отчетности / Альбом форм федерального статистического наблюдения / Поиск по формам/2024/П-4.</w:t>
      </w:r>
      <w:bookmarkStart w:id="99" w:name="l115"/>
      <w:bookmarkStart w:id="100" w:name="l158"/>
      <w:bookmarkEnd w:id="99"/>
      <w:bookmarkEnd w:id="100"/>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xml:space="preserve">7.По строке 01 формы приводится общая сумма просроченной задолженности по заработной плате (вознаграждению за выполнение работ, оказание услуг), включая непогашенные на конец отчетного месяца отпускные за все дни отпуска, а также переходящие остатки задолженности за предыдущие периоды (с учетом налога на доходы физических лиц и других удержаний в соответствии с законодательством Российской Федерации). В строке 01 отражается задолженность перед работниками списочного и </w:t>
      </w:r>
      <w:proofErr w:type="spellStart"/>
      <w:r w:rsidRPr="00D664BC">
        <w:rPr>
          <w:rFonts w:ascii="Times New Roman" w:eastAsia="Times New Roman" w:hAnsi="Times New Roman" w:cs="Times New Roman"/>
          <w:sz w:val="20"/>
          <w:szCs w:val="20"/>
          <w:lang w:eastAsia="ru-RU"/>
        </w:rPr>
        <w:t>несписочного</w:t>
      </w:r>
      <w:proofErr w:type="spellEnd"/>
      <w:r w:rsidRPr="00D664BC">
        <w:rPr>
          <w:rFonts w:ascii="Times New Roman" w:eastAsia="Times New Roman" w:hAnsi="Times New Roman" w:cs="Times New Roman"/>
          <w:sz w:val="20"/>
          <w:szCs w:val="20"/>
          <w:lang w:eastAsia="ru-RU"/>
        </w:rPr>
        <w:t xml:space="preserve"> состава, включая внешних совместителей и работавших по договорам гражданско-правового характера, а также уволенным работникам.</w:t>
      </w:r>
      <w:bookmarkStart w:id="101" w:name="l116"/>
      <w:bookmarkStart w:id="102" w:name="l159"/>
      <w:bookmarkEnd w:id="101"/>
      <w:bookmarkEnd w:id="102"/>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xml:space="preserve">В сумму просроченной задолженности не включается задолженность на </w:t>
      </w:r>
      <w:proofErr w:type="spellStart"/>
      <w:r w:rsidRPr="00D664BC">
        <w:rPr>
          <w:rFonts w:ascii="Times New Roman" w:eastAsia="Times New Roman" w:hAnsi="Times New Roman" w:cs="Times New Roman"/>
          <w:sz w:val="20"/>
          <w:szCs w:val="20"/>
          <w:lang w:eastAsia="ru-RU"/>
        </w:rPr>
        <w:t>внутримесячные</w:t>
      </w:r>
      <w:proofErr w:type="spellEnd"/>
      <w:r w:rsidRPr="00D664BC">
        <w:rPr>
          <w:rFonts w:ascii="Times New Roman" w:eastAsia="Times New Roman" w:hAnsi="Times New Roman" w:cs="Times New Roman"/>
          <w:sz w:val="20"/>
          <w:szCs w:val="20"/>
          <w:lang w:eastAsia="ru-RU"/>
        </w:rPr>
        <w:t xml:space="preserve"> даты, а также задолженность за какой-либо период по налогу на доходы физических лиц, если задолженность организации по заработной плате перед работниками за этот период ликвидирована.</w:t>
      </w:r>
      <w:bookmarkStart w:id="103" w:name="l117"/>
      <w:bookmarkEnd w:id="103"/>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Для организаций, находящихся в стадии конкурсного производства, задолженность по выплате вознаграждений конкурсным управляющим и оплата услуг лиц, привлекаемых ими на договорной основе, не подлежат включению в общую сумму просроченной задолженности по заработной плате.</w:t>
      </w:r>
      <w:bookmarkStart w:id="104" w:name="l118"/>
      <w:bookmarkEnd w:id="104"/>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8.По строке 02 формы показываются данные о просроченной задолженности по заработной плате за последний календарный месяц (за дни с 1 по 30 или 31 (в феврале - по 28 или 29), за который заработная плата была начислена, но не выплачена в срок, установленный коллективным договором или договором на расчетно-кассовое обслуживание, заключенным с банком. Так, например, при заполнении отчета на конец января 2024 г. в случае</w:t>
      </w:r>
      <w:r>
        <w:rPr>
          <w:rFonts w:ascii="Times New Roman" w:eastAsia="Times New Roman" w:hAnsi="Times New Roman" w:cs="Times New Roman"/>
          <w:sz w:val="20"/>
          <w:szCs w:val="20"/>
          <w:lang w:eastAsia="ru-RU"/>
        </w:rPr>
        <w:t>,</w:t>
      </w:r>
      <w:r w:rsidRPr="00D664BC">
        <w:rPr>
          <w:rFonts w:ascii="Times New Roman" w:eastAsia="Times New Roman" w:hAnsi="Times New Roman" w:cs="Times New Roman"/>
          <w:sz w:val="20"/>
          <w:szCs w:val="20"/>
          <w:lang w:eastAsia="ru-RU"/>
        </w:rPr>
        <w:t xml:space="preserve"> когда последним календарным месяцем, за который была начислена, но не выплачена заработная плата является май 2022 г., а задолженность образовалась в январе 2022 г., по строке 01 отражается общая сумма задолженности с января по май 2022 г., а по строке 02 - за май 2022 г.</w:t>
      </w:r>
      <w:bookmarkStart w:id="105" w:name="l119"/>
      <w:bookmarkStart w:id="106" w:name="l160"/>
      <w:bookmarkEnd w:id="105"/>
      <w:bookmarkEnd w:id="106"/>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9.По строке 03 в графе 1 отражаются данные о сумме просроченной задолженности по заработной плате работникам из-за несвоевременного получения денежных средств из бюджетов всех уровней. При этом в графу 1 по строкам 03, 04, 05, 06 включается не только просроченная задолженность работникам государственных (муниципальных) организаций, но и коммерческих и некоммерческих организаций, образующаяся в результате получения денежных средств не в полном объеме за выполнение государственных заказов, а также за оказание услуг государственным (муниципальным) организациям. Сумма просроченной задолженности по заработной плате, начисленной работникам за выполнение организациями государственных заказов или за оказание услуг государственным (муниципальным) организациям, показывается в графе 2.</w:t>
      </w:r>
      <w:bookmarkStart w:id="107" w:name="l120"/>
      <w:bookmarkStart w:id="108" w:name="l161"/>
      <w:bookmarkEnd w:id="107"/>
      <w:bookmarkEnd w:id="108"/>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xml:space="preserve">10.По строке 07 «Фонд заработной платы за последний календарный месяц, за который производились начисления работникам списочного и </w:t>
      </w:r>
      <w:proofErr w:type="spellStart"/>
      <w:r w:rsidRPr="00D664BC">
        <w:rPr>
          <w:rFonts w:ascii="Times New Roman" w:eastAsia="Times New Roman" w:hAnsi="Times New Roman" w:cs="Times New Roman"/>
          <w:sz w:val="20"/>
          <w:szCs w:val="20"/>
          <w:lang w:eastAsia="ru-RU"/>
        </w:rPr>
        <w:t>несписочного</w:t>
      </w:r>
      <w:proofErr w:type="spellEnd"/>
      <w:r w:rsidRPr="00D664BC">
        <w:rPr>
          <w:rFonts w:ascii="Times New Roman" w:eastAsia="Times New Roman" w:hAnsi="Times New Roman" w:cs="Times New Roman"/>
          <w:sz w:val="20"/>
          <w:szCs w:val="20"/>
          <w:lang w:eastAsia="ru-RU"/>
        </w:rPr>
        <w:t xml:space="preserve"> состава, включая внешних совместителей» показываются д</w:t>
      </w:r>
      <w:r>
        <w:rPr>
          <w:rFonts w:ascii="Times New Roman" w:eastAsia="Times New Roman" w:hAnsi="Times New Roman" w:cs="Times New Roman"/>
          <w:sz w:val="20"/>
          <w:szCs w:val="20"/>
          <w:lang w:eastAsia="ru-RU"/>
        </w:rPr>
        <w:t>анные из отчета по форме № П-4 «</w:t>
      </w:r>
      <w:r w:rsidRPr="00D664BC">
        <w:rPr>
          <w:rFonts w:ascii="Times New Roman" w:eastAsia="Times New Roman" w:hAnsi="Times New Roman" w:cs="Times New Roman"/>
          <w:sz w:val="20"/>
          <w:szCs w:val="20"/>
          <w:lang w:eastAsia="ru-RU"/>
        </w:rPr>
        <w:t>Сведения о численности и заработной плате работников». Последний календарный месяц, за который производились начисления заработной платы работникам, по строкам 02 и 07 должен быть одним и тем же. В случае, если на конец отчетного месяца данные по строкам 02 и 07 не изменились по сравнению с предыдущим месяцем, то их следует повторить. В отчете на конец января 2024 г. данные строк 02 и 07 необходимо сравнить с данными соответствующих строк отчета по состоянию на 1 января 2024 г.</w:t>
      </w:r>
      <w:bookmarkStart w:id="109" w:name="l121"/>
      <w:bookmarkStart w:id="110" w:name="l162"/>
      <w:bookmarkEnd w:id="109"/>
      <w:bookmarkEnd w:id="110"/>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xml:space="preserve">11.В строке 08 показываются данные о численности работников (списочного и </w:t>
      </w:r>
      <w:proofErr w:type="spellStart"/>
      <w:r w:rsidRPr="00D664BC">
        <w:rPr>
          <w:rFonts w:ascii="Times New Roman" w:eastAsia="Times New Roman" w:hAnsi="Times New Roman" w:cs="Times New Roman"/>
          <w:sz w:val="20"/>
          <w:szCs w:val="20"/>
          <w:lang w:eastAsia="ru-RU"/>
        </w:rPr>
        <w:t>несписочного</w:t>
      </w:r>
      <w:proofErr w:type="spellEnd"/>
      <w:r w:rsidRPr="00D664BC">
        <w:rPr>
          <w:rFonts w:ascii="Times New Roman" w:eastAsia="Times New Roman" w:hAnsi="Times New Roman" w:cs="Times New Roman"/>
          <w:sz w:val="20"/>
          <w:szCs w:val="20"/>
          <w:lang w:eastAsia="ru-RU"/>
        </w:rPr>
        <w:t xml:space="preserve"> состава, включая внешних совместителей и работавших по договорам гражданско-правового характера, а также уволенных работников) на конец месяца, перед которыми организация имеет просроченную задолженность по заработной плате, указанную в строке 01.</w:t>
      </w:r>
      <w:bookmarkStart w:id="111" w:name="l122"/>
      <w:bookmarkEnd w:id="111"/>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12.Из общей суммы просроченной задолженности по заработной плате (строка 01) выделяются данные о сумме задолженности по заработной плате перед работниками за прошлые годы, при этом по строке 09 выделяется задолженность за месяцы предыдущего (2023) года. По отдельным организациям (у которых имеется задолженность за прошлые годы) данные строки 01 могут быть равны сумме данных строк 09 и 10.</w:t>
      </w:r>
      <w:bookmarkStart w:id="112" w:name="l123"/>
      <w:bookmarkEnd w:id="112"/>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 xml:space="preserve">13.В случае, если на конец отчетного месяца не изменились данные о просроченной задолженности по заработной плате за месяцы 2023 года, месяцы 2022 года и ранее, то по строкам 09 и 10 следует повторить </w:t>
      </w:r>
      <w:r w:rsidRPr="00D664BC">
        <w:rPr>
          <w:rFonts w:ascii="Times New Roman" w:eastAsia="Times New Roman" w:hAnsi="Times New Roman" w:cs="Times New Roman"/>
          <w:sz w:val="20"/>
          <w:szCs w:val="20"/>
          <w:lang w:eastAsia="ru-RU"/>
        </w:rPr>
        <w:lastRenderedPageBreak/>
        <w:t>данные, указанные в строках 09 и 10 за предыдущий месяц. В отчете на конец января 2024 г. данные строк 09 и 10 необходимо сравнить с данными соответствующих строк отчета по состоянию на 1 января 2024 г.</w:t>
      </w:r>
      <w:bookmarkStart w:id="113" w:name="l124"/>
      <w:bookmarkEnd w:id="113"/>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14.По строке 11 показываются данные о сумме просроченной задолженности по заработной плате лицам, уволенным из организации в 2023 году и ранее, непогашенная на конец отчетного месяца 2024 года и учтенная в строках 09 и 10. По этой строке данные могут повторяться, если сумма просроченной задолженности уволенным работникам не изменилась.</w:t>
      </w:r>
      <w:bookmarkStart w:id="114" w:name="l125"/>
      <w:bookmarkStart w:id="115" w:name="_GoBack"/>
      <w:bookmarkEnd w:id="114"/>
      <w:bookmarkEnd w:id="115"/>
    </w:p>
    <w:p w:rsidR="00826992" w:rsidRPr="00D664BC" w:rsidRDefault="00826992" w:rsidP="00826992">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D664BC">
        <w:rPr>
          <w:rFonts w:ascii="Times New Roman" w:eastAsia="Times New Roman" w:hAnsi="Times New Roman" w:cs="Times New Roman"/>
          <w:sz w:val="20"/>
          <w:szCs w:val="20"/>
          <w:lang w:eastAsia="ru-RU"/>
        </w:rPr>
        <w:t>15.Для контроля правильности заполнения формы необходимо учесть следующее:</w:t>
      </w:r>
      <w:bookmarkStart w:id="116" w:name="l126"/>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5"/>
        <w:gridCol w:w="7850"/>
      </w:tblGrid>
      <w:tr w:rsidR="00826992" w:rsidRPr="00D664BC" w:rsidTr="00826992">
        <w:tc>
          <w:tcPr>
            <w:tcW w:w="8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17" w:name="l127"/>
            <w:bookmarkEnd w:id="117"/>
            <w:r w:rsidRPr="00D664BC">
              <w:rPr>
                <w:rFonts w:ascii="Times New Roman" w:eastAsia="Times New Roman" w:hAnsi="Times New Roman" w:cs="Times New Roman"/>
                <w:sz w:val="20"/>
                <w:szCs w:val="20"/>
                <w:lang w:eastAsia="ru-RU"/>
              </w:rPr>
              <w:t>№ п/п</w:t>
            </w:r>
          </w:p>
        </w:tc>
        <w:tc>
          <w:tcPr>
            <w:tcW w:w="42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18" w:name="l128"/>
            <w:bookmarkEnd w:id="118"/>
            <w:r w:rsidRPr="00D664BC">
              <w:rPr>
                <w:rFonts w:ascii="Times New Roman" w:eastAsia="Times New Roman" w:hAnsi="Times New Roman" w:cs="Times New Roman"/>
                <w:sz w:val="20"/>
                <w:szCs w:val="20"/>
                <w:lang w:eastAsia="ru-RU"/>
              </w:rPr>
              <w:t>Контроли</w:t>
            </w:r>
          </w:p>
        </w:tc>
      </w:tr>
      <w:tr w:rsidR="00826992" w:rsidRPr="00D664BC" w:rsidTr="00826992">
        <w:tc>
          <w:tcPr>
            <w:tcW w:w="8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19" w:name="l129"/>
            <w:bookmarkEnd w:id="119"/>
            <w:r w:rsidRPr="00D664BC">
              <w:rPr>
                <w:rFonts w:ascii="Times New Roman" w:eastAsia="Times New Roman" w:hAnsi="Times New Roman" w:cs="Times New Roman"/>
                <w:sz w:val="20"/>
                <w:szCs w:val="20"/>
                <w:lang w:eastAsia="ru-RU"/>
              </w:rPr>
              <w:t>1</w:t>
            </w:r>
          </w:p>
        </w:tc>
        <w:tc>
          <w:tcPr>
            <w:tcW w:w="42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20" w:name="l130"/>
            <w:bookmarkEnd w:id="120"/>
            <w:r w:rsidRPr="00D664BC">
              <w:rPr>
                <w:rFonts w:ascii="Times New Roman" w:eastAsia="Times New Roman" w:hAnsi="Times New Roman" w:cs="Times New Roman"/>
                <w:sz w:val="20"/>
                <w:szCs w:val="20"/>
                <w:lang w:eastAsia="ru-RU"/>
              </w:rPr>
              <w:t>стр. 02 гр. 1 </w:t>
            </w:r>
            <w:r w:rsidRPr="00D664BC">
              <w:rPr>
                <w:rFonts w:ascii="Times New Roman" w:eastAsia="Times New Roman" w:hAnsi="Times New Roman" w:cs="Times New Roman"/>
                <w:noProof/>
                <w:sz w:val="20"/>
                <w:szCs w:val="20"/>
                <w:lang w:eastAsia="ru-RU"/>
              </w:rPr>
              <w:drawing>
                <wp:inline distT="0" distB="0" distL="0" distR="0" wp14:anchorId="7B71B625" wp14:editId="5465B27C">
                  <wp:extent cx="190500" cy="171450"/>
                  <wp:effectExtent l="0" t="0" r="0" b="0"/>
                  <wp:docPr id="15" name="Рисунок 15" descr="https://normativ.kontur.ru/image?moduleId=1&amp;imageId=11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ormativ.kontur.ru/image?moduleId=1&amp;imageId=1128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D664BC">
              <w:rPr>
                <w:rFonts w:ascii="Times New Roman" w:eastAsia="Times New Roman" w:hAnsi="Times New Roman" w:cs="Times New Roman"/>
                <w:sz w:val="20"/>
                <w:szCs w:val="20"/>
                <w:lang w:eastAsia="ru-RU"/>
              </w:rPr>
              <w:t> стр. 01 гр. 1</w:t>
            </w:r>
          </w:p>
        </w:tc>
      </w:tr>
      <w:tr w:rsidR="00826992" w:rsidRPr="00D664BC" w:rsidTr="00826992">
        <w:tc>
          <w:tcPr>
            <w:tcW w:w="8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21" w:name="l131"/>
            <w:bookmarkEnd w:id="121"/>
            <w:r w:rsidRPr="00D664BC">
              <w:rPr>
                <w:rFonts w:ascii="Times New Roman" w:eastAsia="Times New Roman" w:hAnsi="Times New Roman" w:cs="Times New Roman"/>
                <w:sz w:val="20"/>
                <w:szCs w:val="20"/>
                <w:lang w:eastAsia="ru-RU"/>
              </w:rPr>
              <w:t>2</w:t>
            </w:r>
          </w:p>
        </w:tc>
        <w:tc>
          <w:tcPr>
            <w:tcW w:w="42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22" w:name="l132"/>
            <w:bookmarkEnd w:id="122"/>
            <w:r w:rsidRPr="00D664BC">
              <w:rPr>
                <w:rFonts w:ascii="Times New Roman" w:eastAsia="Times New Roman" w:hAnsi="Times New Roman" w:cs="Times New Roman"/>
                <w:sz w:val="20"/>
                <w:szCs w:val="20"/>
                <w:lang w:eastAsia="ru-RU"/>
              </w:rPr>
              <w:t>стр. 03 гр. 1 </w:t>
            </w:r>
            <w:r w:rsidRPr="00D664BC">
              <w:rPr>
                <w:rFonts w:ascii="Times New Roman" w:eastAsia="Times New Roman" w:hAnsi="Times New Roman" w:cs="Times New Roman"/>
                <w:noProof/>
                <w:sz w:val="20"/>
                <w:szCs w:val="20"/>
                <w:lang w:eastAsia="ru-RU"/>
              </w:rPr>
              <w:drawing>
                <wp:inline distT="0" distB="0" distL="0" distR="0" wp14:anchorId="5C7D216D" wp14:editId="47783F65">
                  <wp:extent cx="190500" cy="171450"/>
                  <wp:effectExtent l="0" t="0" r="0" b="0"/>
                  <wp:docPr id="16" name="Рисунок 16" descr="https://normativ.kontur.ru/image?moduleId=1&amp;imageId=11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ormativ.kontur.ru/image?moduleId=1&amp;imageId=1128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D664BC">
              <w:rPr>
                <w:rFonts w:ascii="Times New Roman" w:eastAsia="Times New Roman" w:hAnsi="Times New Roman" w:cs="Times New Roman"/>
                <w:sz w:val="20"/>
                <w:szCs w:val="20"/>
                <w:lang w:eastAsia="ru-RU"/>
              </w:rPr>
              <w:t> стр. 01 гр. 1</w:t>
            </w:r>
          </w:p>
        </w:tc>
      </w:tr>
      <w:tr w:rsidR="00826992" w:rsidRPr="00D664BC" w:rsidTr="00826992">
        <w:tc>
          <w:tcPr>
            <w:tcW w:w="8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23" w:name="l133"/>
            <w:bookmarkEnd w:id="123"/>
            <w:r w:rsidRPr="00D664BC">
              <w:rPr>
                <w:rFonts w:ascii="Times New Roman" w:eastAsia="Times New Roman" w:hAnsi="Times New Roman" w:cs="Times New Roman"/>
                <w:sz w:val="20"/>
                <w:szCs w:val="20"/>
                <w:lang w:eastAsia="ru-RU"/>
              </w:rPr>
              <w:t>3</w:t>
            </w:r>
          </w:p>
        </w:tc>
        <w:tc>
          <w:tcPr>
            <w:tcW w:w="42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24" w:name="l134"/>
            <w:bookmarkEnd w:id="124"/>
            <w:r w:rsidRPr="00D664BC">
              <w:rPr>
                <w:rFonts w:ascii="Times New Roman" w:eastAsia="Times New Roman" w:hAnsi="Times New Roman" w:cs="Times New Roman"/>
                <w:sz w:val="20"/>
                <w:szCs w:val="20"/>
                <w:lang w:eastAsia="ru-RU"/>
              </w:rPr>
              <w:t>стр. 03 гр. 1 = сумма строк 04, 05, 06 гр. 1</w:t>
            </w:r>
          </w:p>
        </w:tc>
      </w:tr>
      <w:tr w:rsidR="00826992" w:rsidRPr="00D664BC" w:rsidTr="00826992">
        <w:tc>
          <w:tcPr>
            <w:tcW w:w="8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25" w:name="l135"/>
            <w:bookmarkEnd w:id="125"/>
            <w:r w:rsidRPr="00D664BC">
              <w:rPr>
                <w:rFonts w:ascii="Times New Roman" w:eastAsia="Times New Roman" w:hAnsi="Times New Roman" w:cs="Times New Roman"/>
                <w:sz w:val="20"/>
                <w:szCs w:val="20"/>
                <w:lang w:eastAsia="ru-RU"/>
              </w:rPr>
              <w:t>4</w:t>
            </w:r>
          </w:p>
        </w:tc>
        <w:tc>
          <w:tcPr>
            <w:tcW w:w="42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26" w:name="l136"/>
            <w:bookmarkEnd w:id="126"/>
            <w:r w:rsidRPr="00D664BC">
              <w:rPr>
                <w:rFonts w:ascii="Times New Roman" w:eastAsia="Times New Roman" w:hAnsi="Times New Roman" w:cs="Times New Roman"/>
                <w:sz w:val="20"/>
                <w:szCs w:val="20"/>
                <w:lang w:eastAsia="ru-RU"/>
              </w:rPr>
              <w:t>стр. 03 гр. 2 = сумма строк 04, 05, 06 гр. 2</w:t>
            </w:r>
          </w:p>
        </w:tc>
      </w:tr>
      <w:tr w:rsidR="00826992" w:rsidRPr="00D664BC" w:rsidTr="00826992">
        <w:tc>
          <w:tcPr>
            <w:tcW w:w="8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27" w:name="l137"/>
            <w:bookmarkEnd w:id="127"/>
            <w:r w:rsidRPr="00D664BC">
              <w:rPr>
                <w:rFonts w:ascii="Times New Roman" w:eastAsia="Times New Roman" w:hAnsi="Times New Roman" w:cs="Times New Roman"/>
                <w:sz w:val="20"/>
                <w:szCs w:val="20"/>
                <w:lang w:eastAsia="ru-RU"/>
              </w:rPr>
              <w:t>5</w:t>
            </w:r>
          </w:p>
        </w:tc>
        <w:tc>
          <w:tcPr>
            <w:tcW w:w="42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28" w:name="l138"/>
            <w:bookmarkEnd w:id="128"/>
            <w:r w:rsidRPr="00D664BC">
              <w:rPr>
                <w:rFonts w:ascii="Times New Roman" w:eastAsia="Times New Roman" w:hAnsi="Times New Roman" w:cs="Times New Roman"/>
                <w:sz w:val="20"/>
                <w:szCs w:val="20"/>
                <w:lang w:eastAsia="ru-RU"/>
              </w:rPr>
              <w:t>каждая из строк с 03 по 06 гр. 2 </w:t>
            </w:r>
            <w:r w:rsidRPr="00D664BC">
              <w:rPr>
                <w:rFonts w:ascii="Times New Roman" w:eastAsia="Times New Roman" w:hAnsi="Times New Roman" w:cs="Times New Roman"/>
                <w:noProof/>
                <w:sz w:val="20"/>
                <w:szCs w:val="20"/>
                <w:lang w:eastAsia="ru-RU"/>
              </w:rPr>
              <w:drawing>
                <wp:inline distT="0" distB="0" distL="0" distR="0" wp14:anchorId="6B24D5A3" wp14:editId="7F24C725">
                  <wp:extent cx="190500" cy="171450"/>
                  <wp:effectExtent l="0" t="0" r="0" b="0"/>
                  <wp:docPr id="17" name="Рисунок 17" descr="https://normativ.kontur.ru/image?moduleId=1&amp;imageId=11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normativ.kontur.ru/image?moduleId=1&amp;imageId=1128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D664BC">
              <w:rPr>
                <w:rFonts w:ascii="Times New Roman" w:eastAsia="Times New Roman" w:hAnsi="Times New Roman" w:cs="Times New Roman"/>
                <w:sz w:val="20"/>
                <w:szCs w:val="20"/>
                <w:lang w:eastAsia="ru-RU"/>
              </w:rPr>
              <w:t> каждой из строк с 03 по 06 гр. 1</w:t>
            </w:r>
          </w:p>
        </w:tc>
      </w:tr>
      <w:tr w:rsidR="00826992" w:rsidRPr="00D664BC" w:rsidTr="00826992">
        <w:tc>
          <w:tcPr>
            <w:tcW w:w="8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29" w:name="l139"/>
            <w:bookmarkEnd w:id="129"/>
            <w:r w:rsidRPr="00D664BC">
              <w:rPr>
                <w:rFonts w:ascii="Times New Roman" w:eastAsia="Times New Roman" w:hAnsi="Times New Roman" w:cs="Times New Roman"/>
                <w:sz w:val="20"/>
                <w:szCs w:val="20"/>
                <w:lang w:eastAsia="ru-RU"/>
              </w:rPr>
              <w:t>6</w:t>
            </w:r>
          </w:p>
        </w:tc>
        <w:tc>
          <w:tcPr>
            <w:tcW w:w="42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30" w:name="l140"/>
            <w:bookmarkEnd w:id="130"/>
            <w:r w:rsidRPr="00D664BC">
              <w:rPr>
                <w:rFonts w:ascii="Times New Roman" w:eastAsia="Times New Roman" w:hAnsi="Times New Roman" w:cs="Times New Roman"/>
                <w:sz w:val="20"/>
                <w:szCs w:val="20"/>
                <w:lang w:eastAsia="ru-RU"/>
              </w:rPr>
              <w:t>стр. 07 гр. 1 &gt; 0</w:t>
            </w:r>
          </w:p>
        </w:tc>
      </w:tr>
      <w:tr w:rsidR="00826992" w:rsidRPr="00D664BC" w:rsidTr="00826992">
        <w:tc>
          <w:tcPr>
            <w:tcW w:w="8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31" w:name="l141"/>
            <w:bookmarkEnd w:id="131"/>
            <w:r w:rsidRPr="00D664BC">
              <w:rPr>
                <w:rFonts w:ascii="Times New Roman" w:eastAsia="Times New Roman" w:hAnsi="Times New Roman" w:cs="Times New Roman"/>
                <w:sz w:val="20"/>
                <w:szCs w:val="20"/>
                <w:lang w:eastAsia="ru-RU"/>
              </w:rPr>
              <w:t>7</w:t>
            </w:r>
          </w:p>
        </w:tc>
        <w:tc>
          <w:tcPr>
            <w:tcW w:w="42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32" w:name="l142"/>
            <w:bookmarkEnd w:id="132"/>
            <w:r w:rsidRPr="00D664BC">
              <w:rPr>
                <w:rFonts w:ascii="Times New Roman" w:eastAsia="Times New Roman" w:hAnsi="Times New Roman" w:cs="Times New Roman"/>
                <w:sz w:val="20"/>
                <w:szCs w:val="20"/>
                <w:lang w:eastAsia="ru-RU"/>
              </w:rPr>
              <w:t>стр. 07 гр. 1 </w:t>
            </w:r>
            <w:r w:rsidRPr="00D664BC">
              <w:rPr>
                <w:rFonts w:ascii="Times New Roman" w:eastAsia="Times New Roman" w:hAnsi="Times New Roman" w:cs="Times New Roman"/>
                <w:noProof/>
                <w:sz w:val="20"/>
                <w:szCs w:val="20"/>
                <w:lang w:eastAsia="ru-RU"/>
              </w:rPr>
              <w:drawing>
                <wp:inline distT="0" distB="0" distL="0" distR="0" wp14:anchorId="40F8DD3D" wp14:editId="264C3E4F">
                  <wp:extent cx="200025" cy="180975"/>
                  <wp:effectExtent l="0" t="0" r="9525" b="9525"/>
                  <wp:docPr id="18" name="Рисунок 18" descr="https://normativ.kontur.ru/image?moduleId=1&amp;imageId=136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normativ.kontur.ru/image?moduleId=1&amp;imageId=1364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D664BC">
              <w:rPr>
                <w:rFonts w:ascii="Times New Roman" w:eastAsia="Times New Roman" w:hAnsi="Times New Roman" w:cs="Times New Roman"/>
                <w:sz w:val="20"/>
                <w:szCs w:val="20"/>
                <w:lang w:eastAsia="ru-RU"/>
              </w:rPr>
              <w:t> стр. 02 гр. 1</w:t>
            </w:r>
          </w:p>
        </w:tc>
      </w:tr>
      <w:tr w:rsidR="00826992" w:rsidRPr="00D664BC" w:rsidTr="00826992">
        <w:tc>
          <w:tcPr>
            <w:tcW w:w="8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33" w:name="l143"/>
            <w:bookmarkEnd w:id="133"/>
            <w:r w:rsidRPr="00D664BC">
              <w:rPr>
                <w:rFonts w:ascii="Times New Roman" w:eastAsia="Times New Roman" w:hAnsi="Times New Roman" w:cs="Times New Roman"/>
                <w:sz w:val="20"/>
                <w:szCs w:val="20"/>
                <w:lang w:eastAsia="ru-RU"/>
              </w:rPr>
              <w:t>8</w:t>
            </w:r>
          </w:p>
        </w:tc>
        <w:tc>
          <w:tcPr>
            <w:tcW w:w="42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34" w:name="l144"/>
            <w:bookmarkEnd w:id="134"/>
            <w:r w:rsidRPr="00D664BC">
              <w:rPr>
                <w:rFonts w:ascii="Times New Roman" w:eastAsia="Times New Roman" w:hAnsi="Times New Roman" w:cs="Times New Roman"/>
                <w:sz w:val="20"/>
                <w:szCs w:val="20"/>
                <w:lang w:eastAsia="ru-RU"/>
              </w:rPr>
              <w:t>если стр. 01 гр. 1 &gt; 0, то стр. 07 и 08 гр. 1 &gt; 0</w:t>
            </w:r>
          </w:p>
        </w:tc>
      </w:tr>
      <w:tr w:rsidR="00826992" w:rsidRPr="00D664BC" w:rsidTr="00826992">
        <w:tc>
          <w:tcPr>
            <w:tcW w:w="8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35" w:name="l145"/>
            <w:bookmarkEnd w:id="135"/>
            <w:r w:rsidRPr="00D664BC">
              <w:rPr>
                <w:rFonts w:ascii="Times New Roman" w:eastAsia="Times New Roman" w:hAnsi="Times New Roman" w:cs="Times New Roman"/>
                <w:sz w:val="20"/>
                <w:szCs w:val="20"/>
                <w:lang w:eastAsia="ru-RU"/>
              </w:rPr>
              <w:t>9</w:t>
            </w:r>
          </w:p>
        </w:tc>
        <w:tc>
          <w:tcPr>
            <w:tcW w:w="42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36" w:name="l146"/>
            <w:bookmarkEnd w:id="136"/>
            <w:r w:rsidRPr="00D664BC">
              <w:rPr>
                <w:rFonts w:ascii="Times New Roman" w:eastAsia="Times New Roman" w:hAnsi="Times New Roman" w:cs="Times New Roman"/>
                <w:sz w:val="20"/>
                <w:szCs w:val="20"/>
                <w:lang w:eastAsia="ru-RU"/>
              </w:rPr>
              <w:t>каждая из строк 09, 10, 11 гр. 1 </w:t>
            </w:r>
            <w:r w:rsidRPr="00D664BC">
              <w:rPr>
                <w:rFonts w:ascii="Times New Roman" w:eastAsia="Times New Roman" w:hAnsi="Times New Roman" w:cs="Times New Roman"/>
                <w:noProof/>
                <w:sz w:val="20"/>
                <w:szCs w:val="20"/>
                <w:lang w:eastAsia="ru-RU"/>
              </w:rPr>
              <w:drawing>
                <wp:inline distT="0" distB="0" distL="0" distR="0" wp14:anchorId="55FF2BAC" wp14:editId="393B508F">
                  <wp:extent cx="190500" cy="171450"/>
                  <wp:effectExtent l="0" t="0" r="0" b="0"/>
                  <wp:docPr id="19" name="Рисунок 19" descr="https://normativ.kontur.ru/image?moduleId=1&amp;imageId=11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normativ.kontur.ru/image?moduleId=1&amp;imageId=1128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D664BC">
              <w:rPr>
                <w:rFonts w:ascii="Times New Roman" w:eastAsia="Times New Roman" w:hAnsi="Times New Roman" w:cs="Times New Roman"/>
                <w:sz w:val="20"/>
                <w:szCs w:val="20"/>
                <w:lang w:eastAsia="ru-RU"/>
              </w:rPr>
              <w:t> стр. 01 гр. 1</w:t>
            </w:r>
          </w:p>
        </w:tc>
      </w:tr>
      <w:tr w:rsidR="00826992" w:rsidRPr="00D664BC" w:rsidTr="00826992">
        <w:tc>
          <w:tcPr>
            <w:tcW w:w="8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37" w:name="l147"/>
            <w:bookmarkEnd w:id="137"/>
            <w:r w:rsidRPr="00D664BC">
              <w:rPr>
                <w:rFonts w:ascii="Times New Roman" w:eastAsia="Times New Roman" w:hAnsi="Times New Roman" w:cs="Times New Roman"/>
                <w:sz w:val="20"/>
                <w:szCs w:val="20"/>
                <w:lang w:eastAsia="ru-RU"/>
              </w:rPr>
              <w:t>10</w:t>
            </w:r>
          </w:p>
        </w:tc>
        <w:tc>
          <w:tcPr>
            <w:tcW w:w="42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38" w:name="l148"/>
            <w:bookmarkEnd w:id="138"/>
            <w:r w:rsidRPr="00D664BC">
              <w:rPr>
                <w:rFonts w:ascii="Times New Roman" w:eastAsia="Times New Roman" w:hAnsi="Times New Roman" w:cs="Times New Roman"/>
                <w:sz w:val="20"/>
                <w:szCs w:val="20"/>
                <w:lang w:eastAsia="ru-RU"/>
              </w:rPr>
              <w:t>стр. 11 гр. 1 суммы стр. 09 и 10 гр. 1</w:t>
            </w:r>
          </w:p>
        </w:tc>
      </w:tr>
      <w:tr w:rsidR="00826992" w:rsidRPr="00D664BC" w:rsidTr="00826992">
        <w:tc>
          <w:tcPr>
            <w:tcW w:w="8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39" w:name="l149"/>
            <w:bookmarkEnd w:id="139"/>
            <w:r w:rsidRPr="00D664BC">
              <w:rPr>
                <w:rFonts w:ascii="Times New Roman" w:eastAsia="Times New Roman" w:hAnsi="Times New Roman" w:cs="Times New Roman"/>
                <w:sz w:val="20"/>
                <w:szCs w:val="20"/>
                <w:lang w:eastAsia="ru-RU"/>
              </w:rPr>
              <w:t>11</w:t>
            </w:r>
          </w:p>
        </w:tc>
        <w:tc>
          <w:tcPr>
            <w:tcW w:w="42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40" w:name="l150"/>
            <w:bookmarkEnd w:id="140"/>
            <w:r w:rsidRPr="00D664BC">
              <w:rPr>
                <w:rFonts w:ascii="Times New Roman" w:eastAsia="Times New Roman" w:hAnsi="Times New Roman" w:cs="Times New Roman"/>
                <w:sz w:val="20"/>
                <w:szCs w:val="20"/>
                <w:lang w:eastAsia="ru-RU"/>
              </w:rPr>
              <w:t>сумма строк 09 и 10 гр. 1 </w:t>
            </w:r>
            <w:r w:rsidRPr="00D664BC">
              <w:rPr>
                <w:rFonts w:ascii="Times New Roman" w:eastAsia="Times New Roman" w:hAnsi="Times New Roman" w:cs="Times New Roman"/>
                <w:noProof/>
                <w:sz w:val="20"/>
                <w:szCs w:val="20"/>
                <w:lang w:eastAsia="ru-RU"/>
              </w:rPr>
              <w:drawing>
                <wp:inline distT="0" distB="0" distL="0" distR="0" wp14:anchorId="338E4715" wp14:editId="7449AEE4">
                  <wp:extent cx="190500" cy="171450"/>
                  <wp:effectExtent l="0" t="0" r="0" b="0"/>
                  <wp:docPr id="20" name="Рисунок 20" descr="https://normativ.kontur.ru/image?moduleId=1&amp;imageId=11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normativ.kontur.ru/image?moduleId=1&amp;imageId=1128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D664BC">
              <w:rPr>
                <w:rFonts w:ascii="Times New Roman" w:eastAsia="Times New Roman" w:hAnsi="Times New Roman" w:cs="Times New Roman"/>
                <w:sz w:val="20"/>
                <w:szCs w:val="20"/>
                <w:lang w:eastAsia="ru-RU"/>
              </w:rPr>
              <w:t> стр. 01 гр. 1</w:t>
            </w:r>
          </w:p>
        </w:tc>
      </w:tr>
      <w:tr w:rsidR="00826992" w:rsidRPr="00D664BC" w:rsidTr="00826992">
        <w:tc>
          <w:tcPr>
            <w:tcW w:w="8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41" w:name="l151"/>
            <w:bookmarkEnd w:id="141"/>
            <w:r w:rsidRPr="00D664BC">
              <w:rPr>
                <w:rFonts w:ascii="Times New Roman" w:eastAsia="Times New Roman" w:hAnsi="Times New Roman" w:cs="Times New Roman"/>
                <w:sz w:val="20"/>
                <w:szCs w:val="20"/>
                <w:lang w:eastAsia="ru-RU"/>
              </w:rPr>
              <w:t>12</w:t>
            </w:r>
          </w:p>
        </w:tc>
        <w:tc>
          <w:tcPr>
            <w:tcW w:w="4200" w:type="pct"/>
            <w:tcMar>
              <w:top w:w="60" w:type="dxa"/>
              <w:left w:w="120" w:type="dxa"/>
              <w:bottom w:w="60" w:type="dxa"/>
              <w:right w:w="120" w:type="dxa"/>
            </w:tcMar>
            <w:hideMark/>
          </w:tcPr>
          <w:p w:rsidR="00826992" w:rsidRPr="00D664BC" w:rsidRDefault="00826992" w:rsidP="00E66654">
            <w:pPr>
              <w:spacing w:after="300" w:line="240" w:lineRule="auto"/>
              <w:rPr>
                <w:rFonts w:ascii="Times New Roman" w:eastAsia="Times New Roman" w:hAnsi="Times New Roman" w:cs="Times New Roman"/>
                <w:sz w:val="20"/>
                <w:szCs w:val="20"/>
                <w:lang w:eastAsia="ru-RU"/>
              </w:rPr>
            </w:pPr>
            <w:bookmarkStart w:id="142" w:name="l152"/>
            <w:bookmarkEnd w:id="142"/>
            <w:r w:rsidRPr="00D664BC">
              <w:rPr>
                <w:rFonts w:ascii="Times New Roman" w:eastAsia="Times New Roman" w:hAnsi="Times New Roman" w:cs="Times New Roman"/>
                <w:sz w:val="20"/>
                <w:szCs w:val="20"/>
                <w:lang w:eastAsia="ru-RU"/>
              </w:rPr>
              <w:t>строка 02 гр. 1 &gt; 0</w:t>
            </w:r>
          </w:p>
        </w:tc>
      </w:tr>
    </w:tbl>
    <w:p w:rsidR="00826992" w:rsidRPr="00D664BC" w:rsidRDefault="00826992" w:rsidP="00826992">
      <w:pPr>
        <w:rPr>
          <w:rFonts w:ascii="Times New Roman" w:hAnsi="Times New Roman" w:cs="Times New Roman"/>
          <w:sz w:val="20"/>
          <w:szCs w:val="20"/>
        </w:rPr>
      </w:pPr>
    </w:p>
    <w:p w:rsidR="00610259" w:rsidRDefault="00610259"/>
    <w:sectPr w:rsidR="006102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14D72"/>
    <w:multiLevelType w:val="hybridMultilevel"/>
    <w:tmpl w:val="C8A85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992"/>
    <w:rsid w:val="00610259"/>
    <w:rsid w:val="00826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D1E9"/>
  <w15:chartTrackingRefBased/>
  <w15:docId w15:val="{DEE1C2DC-977A-4C19-881D-72C02C80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9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2310</Words>
  <Characters>13171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Виталик Сергунин</dc:creator>
  <cp:keywords/>
  <dc:description/>
  <cp:lastModifiedBy>Виталик Сергунин</cp:lastModifiedBy>
  <cp:revision>1</cp:revision>
  <dcterms:created xsi:type="dcterms:W3CDTF">2023-12-10T17:11:00Z</dcterms:created>
  <dcterms:modified xsi:type="dcterms:W3CDTF">2023-12-10T17:15:00Z</dcterms:modified>
</cp:coreProperties>
</file>