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41D4"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r>
        <w:rPr>
          <w:color w:val="000000"/>
          <w:sz w:val="30"/>
          <w:szCs w:val="30"/>
        </w:rPr>
        <w:t>Приложение</w:t>
      </w:r>
    </w:p>
    <w:p w14:paraId="12083BB5"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r>
        <w:rPr>
          <w:color w:val="000000"/>
          <w:sz w:val="30"/>
          <w:szCs w:val="30"/>
        </w:rPr>
        <w:t>к приказу Федеральной службы по</w:t>
      </w:r>
    </w:p>
    <w:p w14:paraId="60E7527D"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r>
        <w:rPr>
          <w:color w:val="000000"/>
          <w:sz w:val="30"/>
          <w:szCs w:val="30"/>
        </w:rPr>
        <w:t>труду и занятости</w:t>
      </w:r>
    </w:p>
    <w:p w14:paraId="2554670B"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r>
        <w:rPr>
          <w:color w:val="000000"/>
          <w:sz w:val="30"/>
          <w:szCs w:val="30"/>
        </w:rPr>
        <w:t>от 12 апреля 2023 г. № 80</w:t>
      </w:r>
    </w:p>
    <w:p w14:paraId="3201DE79"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p>
    <w:p w14:paraId="0CC09AC2"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r>
        <w:rPr>
          <w:color w:val="000000"/>
          <w:sz w:val="30"/>
          <w:szCs w:val="30"/>
        </w:rPr>
        <w:t xml:space="preserve">Изменения, вносимые в приказ Федеральной службы по труду и занятости от 1 февраля 2022 г. № 20 </w:t>
      </w:r>
    </w:p>
    <w:p w14:paraId="53FDACF0" w14:textId="77777777" w:rsidR="0016413D" w:rsidRDefault="0016413D" w:rsidP="0016413D">
      <w:pPr>
        <w:pStyle w:val="a5"/>
        <w:shd w:val="clear" w:color="auto" w:fill="FFFFFF"/>
        <w:spacing w:before="0" w:beforeAutospacing="0" w:after="0" w:afterAutospacing="0"/>
        <w:ind w:firstLine="540"/>
        <w:jc w:val="right"/>
        <w:rPr>
          <w:color w:val="000000"/>
          <w:sz w:val="30"/>
          <w:szCs w:val="30"/>
        </w:rPr>
      </w:pPr>
    </w:p>
    <w:p w14:paraId="45E05053"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1. В </w:t>
      </w:r>
      <w:r w:rsidRPr="00C819E8">
        <w:rPr>
          <w:color w:val="000000"/>
        </w:rPr>
        <w:t>пункте 1</w:t>
      </w:r>
      <w:r>
        <w:rPr>
          <w:color w:val="000000"/>
          <w:sz w:val="30"/>
          <w:szCs w:val="30"/>
        </w:rPr>
        <w:t> приказа:</w:t>
      </w:r>
    </w:p>
    <w:p w14:paraId="4976518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1.1. </w:t>
      </w:r>
      <w:r w:rsidRPr="00C819E8">
        <w:rPr>
          <w:color w:val="000000"/>
        </w:rPr>
        <w:t>Подпункт 1.13</w:t>
      </w:r>
      <w:r>
        <w:rPr>
          <w:color w:val="000000"/>
          <w:sz w:val="30"/>
          <w:szCs w:val="30"/>
        </w:rPr>
        <w:t> изложить в новой редакции:</w:t>
      </w:r>
    </w:p>
    <w:p w14:paraId="5B22658F"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«1.13.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 согласно приложению № 13.».</w:t>
      </w:r>
    </w:p>
    <w:p w14:paraId="519EFDA8"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1.2. </w:t>
      </w:r>
      <w:r w:rsidRPr="00C819E8">
        <w:rPr>
          <w:color w:val="000000"/>
        </w:rPr>
        <w:t>Дополнить</w:t>
      </w:r>
      <w:r>
        <w:rPr>
          <w:color w:val="000000"/>
          <w:sz w:val="30"/>
          <w:szCs w:val="30"/>
        </w:rPr>
        <w:t> подпунктом 1.79 следующего содержания:</w:t>
      </w:r>
    </w:p>
    <w:p w14:paraId="5B7606A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«1.79. Форму проверочного листа, (списка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трудовой деятельности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согласно приложению № 79.».</w:t>
      </w:r>
    </w:p>
    <w:p w14:paraId="59E9E85E"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2. В </w:t>
      </w:r>
      <w:r w:rsidRPr="00C819E8">
        <w:rPr>
          <w:color w:val="000000"/>
        </w:rPr>
        <w:t xml:space="preserve">Приложении </w:t>
      </w:r>
      <w:r>
        <w:rPr>
          <w:color w:val="000000"/>
        </w:rPr>
        <w:t>№</w:t>
      </w:r>
      <w:r w:rsidRPr="00C819E8">
        <w:rPr>
          <w:color w:val="000000"/>
        </w:rPr>
        <w:t xml:space="preserve"> 8</w:t>
      </w:r>
      <w:r>
        <w:rPr>
          <w:color w:val="000000"/>
          <w:sz w:val="30"/>
          <w:szCs w:val="30"/>
        </w:rPr>
        <w:t> к приказу:</w:t>
      </w:r>
    </w:p>
    <w:p w14:paraId="7D8444B9"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2.1. В </w:t>
      </w:r>
      <w:r w:rsidRPr="00C819E8">
        <w:rPr>
          <w:color w:val="000000"/>
        </w:rPr>
        <w:t>строке 51</w:t>
      </w:r>
      <w:r>
        <w:rPr>
          <w:color w:val="000000"/>
          <w:sz w:val="30"/>
          <w:szCs w:val="30"/>
        </w:rPr>
        <w:t> Списка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(далее - Список контрольных вопросов), слова «(Собрание законодательства Российской Федерации, 2002, № 1, ст. 3; 2006, № 27, ст. 2878; 2014, № 14, ст. 1547)» заменить словами «(Собрание законодательства Российской Федерации, 2002, № 1, ст. 3; 2006, № 27, ст. 2878; 2022, № 41, ст. 6938)»;</w:t>
      </w:r>
    </w:p>
    <w:p w14:paraId="564D6098"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2.2. В </w:t>
      </w:r>
      <w:r w:rsidRPr="00C819E8">
        <w:rPr>
          <w:color w:val="000000"/>
        </w:rPr>
        <w:t>графе второй строки 52.1</w:t>
      </w:r>
      <w:r>
        <w:rPr>
          <w:color w:val="000000"/>
          <w:sz w:val="30"/>
          <w:szCs w:val="30"/>
        </w:rPr>
        <w:t> Списка контрольных вопросов слова «работодателя (пункта сбора)» заменить словами «работодателя или пункта сбора»;</w:t>
      </w:r>
    </w:p>
    <w:p w14:paraId="717F9CEE"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2.3. В </w:t>
      </w:r>
      <w:r w:rsidRPr="00C819E8">
        <w:rPr>
          <w:color w:val="000000"/>
        </w:rPr>
        <w:t>графе третьей строки 52.1</w:t>
      </w:r>
      <w:r>
        <w:rPr>
          <w:color w:val="000000"/>
          <w:sz w:val="30"/>
          <w:szCs w:val="30"/>
        </w:rPr>
        <w:t xml:space="preserve"> Списка контрольных вопросов слова «(Собрание законодательства Российской Федерации, 2002, № 1, ст. 3; </w:t>
      </w:r>
      <w:r>
        <w:rPr>
          <w:color w:val="000000"/>
          <w:sz w:val="30"/>
          <w:szCs w:val="30"/>
        </w:rPr>
        <w:lastRenderedPageBreak/>
        <w:t>2006, № 27, ст. 2878)» заменить словами «(Собрание законодательства Российской Федерации, 2002, № 1, ст. 3; 2022, № 41, ст. 6938).</w:t>
      </w:r>
    </w:p>
    <w:p w14:paraId="47B43E03"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3. В </w:t>
      </w:r>
      <w:r w:rsidRPr="00C819E8">
        <w:rPr>
          <w:color w:val="000000"/>
        </w:rPr>
        <w:t xml:space="preserve">Приложении </w:t>
      </w:r>
      <w:r>
        <w:rPr>
          <w:color w:val="000000"/>
        </w:rPr>
        <w:t>№</w:t>
      </w:r>
      <w:r w:rsidRPr="00C819E8">
        <w:rPr>
          <w:color w:val="000000"/>
        </w:rPr>
        <w:t xml:space="preserve"> 13</w:t>
      </w:r>
      <w:r>
        <w:rPr>
          <w:color w:val="000000"/>
          <w:sz w:val="30"/>
          <w:szCs w:val="30"/>
        </w:rPr>
        <w:t> к приказу:</w:t>
      </w:r>
    </w:p>
    <w:p w14:paraId="68BBD420"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3.1. </w:t>
      </w:r>
      <w:r w:rsidRPr="00C819E8">
        <w:rPr>
          <w:color w:val="000000"/>
        </w:rPr>
        <w:t>Название</w:t>
      </w:r>
      <w:r>
        <w:rPr>
          <w:color w:val="000000"/>
          <w:sz w:val="30"/>
          <w:szCs w:val="30"/>
        </w:rPr>
        <w:t> приложения изложить в следующей редакции:</w:t>
      </w:r>
    </w:p>
    <w:p w14:paraId="08C5C411"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«Проверочный лист (список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регулированию труда лиц, работающих в районах Крайнего Севера и приравненных к ним местностям, а также в местностях с особыми климатическими условиями»;</w:t>
      </w:r>
    </w:p>
    <w:p w14:paraId="25FF7DFE"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3.2. </w:t>
      </w:r>
      <w:r w:rsidRPr="00C819E8">
        <w:rPr>
          <w:color w:val="000000"/>
        </w:rPr>
        <w:t>Список</w:t>
      </w:r>
      <w:r>
        <w:rPr>
          <w:color w:val="000000"/>
          <w:sz w:val="30"/>
          <w:szCs w:val="30"/>
        </w:rPr>
        <w:t> контрольных вопросов дополнить строкой 5.1 следующего содержания:</w:t>
      </w:r>
    </w:p>
    <w:p w14:paraId="55914D7E"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tbl>
      <w:tblPr>
        <w:tblW w:w="9803" w:type="dxa"/>
        <w:tblCellMar>
          <w:top w:w="15" w:type="dxa"/>
          <w:left w:w="15" w:type="dxa"/>
          <w:bottom w:w="15" w:type="dxa"/>
          <w:right w:w="15" w:type="dxa"/>
        </w:tblCellMar>
        <w:tblLook w:val="04A0" w:firstRow="1" w:lastRow="0" w:firstColumn="1" w:lastColumn="0" w:noHBand="0" w:noVBand="1"/>
      </w:tblPr>
      <w:tblGrid>
        <w:gridCol w:w="1035"/>
        <w:gridCol w:w="3696"/>
        <w:gridCol w:w="4568"/>
        <w:gridCol w:w="126"/>
        <w:gridCol w:w="126"/>
        <w:gridCol w:w="126"/>
        <w:gridCol w:w="126"/>
      </w:tblGrid>
      <w:tr w:rsidR="0016413D" w:rsidRPr="00C819E8" w14:paraId="2173EE92"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256BAE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5.1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4D31D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производит оплату труда с применением районного коэффициента работникам, работающим в местностях с особыми климатическими условиями не отнесенных к районам Крайнего Севера и приравненным к ним местностям?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7E03F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Статья 148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2006, </w:t>
            </w:r>
            <w:r>
              <w:rPr>
                <w:color w:val="000000"/>
                <w:sz w:val="30"/>
                <w:szCs w:val="30"/>
              </w:rPr>
              <w:t>№</w:t>
            </w:r>
            <w:r w:rsidRPr="00C819E8">
              <w:rPr>
                <w:color w:val="000000"/>
                <w:sz w:val="30"/>
                <w:szCs w:val="30"/>
              </w:rPr>
              <w:t xml:space="preserve"> 27, ст. 2878); статья 316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2004, </w:t>
            </w:r>
            <w:r>
              <w:rPr>
                <w:color w:val="000000"/>
                <w:sz w:val="30"/>
                <w:szCs w:val="30"/>
              </w:rPr>
              <w:t>№</w:t>
            </w:r>
            <w:r w:rsidRPr="00C819E8">
              <w:rPr>
                <w:color w:val="000000"/>
                <w:sz w:val="30"/>
                <w:szCs w:val="30"/>
              </w:rPr>
              <w:t xml:space="preserve"> 35, ст. 3607); часть 1 статьи 317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2004, </w:t>
            </w:r>
            <w:r>
              <w:rPr>
                <w:color w:val="000000"/>
                <w:sz w:val="30"/>
                <w:szCs w:val="30"/>
              </w:rPr>
              <w:t>№</w:t>
            </w:r>
            <w:r w:rsidRPr="00C819E8">
              <w:rPr>
                <w:color w:val="000000"/>
                <w:sz w:val="30"/>
                <w:szCs w:val="30"/>
              </w:rPr>
              <w:t xml:space="preserve"> 35, ст. 3607); Закон Российской Федерации от 19.02.1993 </w:t>
            </w:r>
            <w:r>
              <w:rPr>
                <w:color w:val="000000"/>
                <w:sz w:val="30"/>
                <w:szCs w:val="30"/>
              </w:rPr>
              <w:t>№</w:t>
            </w:r>
            <w:r w:rsidRPr="00C819E8">
              <w:rPr>
                <w:color w:val="000000"/>
                <w:sz w:val="30"/>
                <w:szCs w:val="30"/>
              </w:rPr>
              <w:t xml:space="preserve"> 4520-1 </w:t>
            </w:r>
            <w:r>
              <w:rPr>
                <w:color w:val="000000"/>
                <w:sz w:val="30"/>
                <w:szCs w:val="30"/>
              </w:rPr>
              <w:t>«</w:t>
            </w:r>
            <w:r w:rsidRPr="00C819E8">
              <w:rPr>
                <w:color w:val="000000"/>
                <w:sz w:val="30"/>
                <w:szCs w:val="30"/>
              </w:rPr>
              <w:t>О государственных гарантиях и компенсациях для лиц, работающих и проживающих в районах Крайнего Севера и приравненных к ним местностях</w:t>
            </w:r>
            <w:r>
              <w:rPr>
                <w:color w:val="000000"/>
                <w:sz w:val="30"/>
                <w:szCs w:val="30"/>
              </w:rPr>
              <w:t>»</w:t>
            </w:r>
            <w:r w:rsidRPr="00C819E8">
              <w:rPr>
                <w:color w:val="000000"/>
                <w:sz w:val="30"/>
                <w:szCs w:val="30"/>
              </w:rPr>
              <w:t xml:space="preserve"> (Ведомости Съезда народных депутатов Российской Федерации и Верховного Совета Российской Федерации, 22.04.1993, </w:t>
            </w:r>
            <w:r>
              <w:rPr>
                <w:color w:val="000000"/>
                <w:sz w:val="30"/>
                <w:szCs w:val="30"/>
              </w:rPr>
              <w:t>№</w:t>
            </w:r>
            <w:r w:rsidRPr="00C819E8">
              <w:rPr>
                <w:color w:val="000000"/>
                <w:sz w:val="30"/>
                <w:szCs w:val="30"/>
              </w:rPr>
              <w:t xml:space="preserve"> 16, ст. 551; Собрание законодательства </w:t>
            </w:r>
            <w:r w:rsidRPr="00C819E8">
              <w:rPr>
                <w:color w:val="000000"/>
                <w:sz w:val="30"/>
                <w:szCs w:val="30"/>
              </w:rPr>
              <w:lastRenderedPageBreak/>
              <w:t xml:space="preserve">Российской Федерации, 2014, </w:t>
            </w:r>
            <w:r>
              <w:rPr>
                <w:color w:val="000000"/>
                <w:sz w:val="30"/>
                <w:szCs w:val="30"/>
              </w:rPr>
              <w:t>№</w:t>
            </w:r>
            <w:r w:rsidRPr="00C819E8">
              <w:rPr>
                <w:color w:val="000000"/>
                <w:sz w:val="30"/>
                <w:szCs w:val="30"/>
              </w:rPr>
              <w:t xml:space="preserve"> 14, ст. 1547).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6ABBB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AF98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886A7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6A48B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77940E1C"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05EE356C"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3.3. </w:t>
      </w:r>
      <w:r w:rsidRPr="00C819E8">
        <w:rPr>
          <w:color w:val="000000"/>
        </w:rPr>
        <w:t>Графу вторую строки 6</w:t>
      </w:r>
      <w:r>
        <w:rPr>
          <w:color w:val="000000"/>
          <w:sz w:val="30"/>
          <w:szCs w:val="30"/>
        </w:rPr>
        <w:t> Списка контрольных вопросов изложить в следующей редакции:</w:t>
      </w:r>
    </w:p>
    <w:p w14:paraId="1E841D6B"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«Работодатель производит оплату труда работникам с применением процентной надбавки за стаж работы в районах Крайнего Севера и приравненных к ним местностях?»;</w:t>
      </w:r>
    </w:p>
    <w:p w14:paraId="4D6959A7"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3.4. </w:t>
      </w:r>
      <w:r w:rsidRPr="00C819E8">
        <w:rPr>
          <w:color w:val="000000"/>
        </w:rPr>
        <w:t>Список</w:t>
      </w:r>
      <w:r>
        <w:rPr>
          <w:color w:val="000000"/>
          <w:sz w:val="30"/>
          <w:szCs w:val="30"/>
        </w:rPr>
        <w:t> контрольных вопросов дополнить строками 6.1 и 6.2 следующего содержания:</w:t>
      </w:r>
    </w:p>
    <w:p w14:paraId="5DA135F4"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tbl>
      <w:tblPr>
        <w:tblW w:w="9803" w:type="dxa"/>
        <w:tblCellMar>
          <w:top w:w="15" w:type="dxa"/>
          <w:left w:w="15" w:type="dxa"/>
          <w:bottom w:w="15" w:type="dxa"/>
          <w:right w:w="15" w:type="dxa"/>
        </w:tblCellMar>
        <w:tblLook w:val="04A0" w:firstRow="1" w:lastRow="0" w:firstColumn="1" w:lastColumn="0" w:noHBand="0" w:noVBand="1"/>
      </w:tblPr>
      <w:tblGrid>
        <w:gridCol w:w="1035"/>
        <w:gridCol w:w="3429"/>
        <w:gridCol w:w="4835"/>
        <w:gridCol w:w="126"/>
        <w:gridCol w:w="126"/>
        <w:gridCol w:w="126"/>
        <w:gridCol w:w="126"/>
      </w:tblGrid>
      <w:tr w:rsidR="0016413D" w:rsidRPr="00C819E8" w14:paraId="3FF28979" w14:textId="77777777" w:rsidTr="00760C4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C9FCD2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6.1</w:t>
            </w:r>
          </w:p>
        </w:tc>
        <w:tc>
          <w:tcPr>
            <w:tcW w:w="0" w:type="auto"/>
            <w:tcBorders>
              <w:top w:val="single" w:sz="6" w:space="0" w:color="auto"/>
              <w:right w:val="single" w:sz="6" w:space="0" w:color="auto"/>
            </w:tcBorders>
            <w:tcMar>
              <w:top w:w="90" w:type="dxa"/>
              <w:left w:w="60" w:type="dxa"/>
              <w:bottom w:w="90" w:type="dxa"/>
              <w:right w:w="60" w:type="dxa"/>
            </w:tcMar>
            <w:hideMark/>
          </w:tcPr>
          <w:p w14:paraId="698D054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производит оплату труда работникам с применением процентной надбавки за стаж работы в остальных районах Севера, где установлен районный коэффициент и процентная надбавка к заработной плате?</w:t>
            </w:r>
          </w:p>
        </w:tc>
        <w:tc>
          <w:tcPr>
            <w:tcW w:w="0" w:type="auto"/>
            <w:tcBorders>
              <w:top w:val="single" w:sz="6" w:space="0" w:color="auto"/>
              <w:right w:val="single" w:sz="6" w:space="0" w:color="auto"/>
            </w:tcBorders>
            <w:tcMar>
              <w:top w:w="90" w:type="dxa"/>
              <w:left w:w="60" w:type="dxa"/>
              <w:bottom w:w="90" w:type="dxa"/>
              <w:right w:w="60" w:type="dxa"/>
            </w:tcMar>
            <w:hideMark/>
          </w:tcPr>
          <w:p w14:paraId="6210B85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Статья 314, статья 315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постановления Совета Министров СССР и ВЦСПС от 24.09.1989 </w:t>
            </w:r>
            <w:r>
              <w:rPr>
                <w:color w:val="000000"/>
                <w:sz w:val="30"/>
                <w:szCs w:val="30"/>
              </w:rPr>
              <w:t>№</w:t>
            </w:r>
            <w:r w:rsidRPr="00C819E8">
              <w:rPr>
                <w:color w:val="000000"/>
                <w:sz w:val="30"/>
                <w:szCs w:val="30"/>
              </w:rPr>
              <w:t xml:space="preserve"> 794 </w:t>
            </w:r>
            <w:r>
              <w:rPr>
                <w:color w:val="000000"/>
                <w:sz w:val="30"/>
                <w:szCs w:val="30"/>
              </w:rPr>
              <w:t>«</w:t>
            </w:r>
            <w:r w:rsidRPr="00C819E8">
              <w:rPr>
                <w:color w:val="000000"/>
                <w:sz w:val="30"/>
                <w:szCs w:val="30"/>
              </w:rPr>
              <w:t>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w:t>
            </w:r>
            <w:r>
              <w:rPr>
                <w:color w:val="000000"/>
                <w:sz w:val="30"/>
                <w:szCs w:val="30"/>
              </w:rPr>
              <w:t>»</w:t>
            </w:r>
            <w:r w:rsidRPr="00C819E8">
              <w:rPr>
                <w:color w:val="000000"/>
                <w:sz w:val="30"/>
                <w:szCs w:val="30"/>
              </w:rPr>
              <w:t xml:space="preserve"> (Свод законов СССР, т. 2 с. 510-3, 1990 г.); постановление ЦК КПСС, Совета Министров СССР и ВЦСПС от 09.01.1986 </w:t>
            </w:r>
            <w:r>
              <w:rPr>
                <w:color w:val="000000"/>
                <w:sz w:val="30"/>
                <w:szCs w:val="30"/>
              </w:rPr>
              <w:t>№</w:t>
            </w:r>
            <w:r w:rsidRPr="00C819E8">
              <w:rPr>
                <w:color w:val="000000"/>
                <w:sz w:val="30"/>
                <w:szCs w:val="30"/>
              </w:rPr>
              <w:t xml:space="preserve"> 53 </w:t>
            </w:r>
            <w:r>
              <w:rPr>
                <w:color w:val="000000"/>
                <w:sz w:val="30"/>
                <w:szCs w:val="30"/>
              </w:rPr>
              <w:t>«</w:t>
            </w:r>
            <w:r w:rsidRPr="00C819E8">
              <w:rPr>
                <w:color w:val="000000"/>
                <w:sz w:val="30"/>
                <w:szCs w:val="30"/>
              </w:rPr>
              <w:t>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w:t>
            </w:r>
            <w:r>
              <w:rPr>
                <w:color w:val="000000"/>
                <w:sz w:val="30"/>
                <w:szCs w:val="30"/>
              </w:rPr>
              <w:t>»</w:t>
            </w:r>
            <w:r w:rsidRPr="00C819E8">
              <w:rPr>
                <w:color w:val="000000"/>
                <w:sz w:val="30"/>
                <w:szCs w:val="30"/>
              </w:rPr>
              <w:t xml:space="preserve"> (Сборник постановлений и распоряжений Правительства СССР, 1986, </w:t>
            </w:r>
            <w:r>
              <w:rPr>
                <w:color w:val="000000"/>
                <w:sz w:val="30"/>
                <w:szCs w:val="30"/>
              </w:rPr>
              <w:t>№</w:t>
            </w:r>
            <w:r w:rsidRPr="00C819E8">
              <w:rPr>
                <w:color w:val="000000"/>
                <w:sz w:val="30"/>
                <w:szCs w:val="30"/>
              </w:rPr>
              <w:t xml:space="preserve"> 6, ст. 36).</w:t>
            </w:r>
          </w:p>
        </w:tc>
        <w:tc>
          <w:tcPr>
            <w:tcW w:w="0" w:type="auto"/>
            <w:tcBorders>
              <w:top w:val="single" w:sz="6" w:space="0" w:color="auto"/>
              <w:right w:val="single" w:sz="6" w:space="0" w:color="auto"/>
            </w:tcBorders>
            <w:tcMar>
              <w:top w:w="90" w:type="dxa"/>
              <w:left w:w="60" w:type="dxa"/>
              <w:bottom w:w="90" w:type="dxa"/>
              <w:right w:w="60" w:type="dxa"/>
            </w:tcMar>
            <w:hideMark/>
          </w:tcPr>
          <w:p w14:paraId="367D58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right w:val="single" w:sz="6" w:space="0" w:color="auto"/>
            </w:tcBorders>
            <w:tcMar>
              <w:top w:w="90" w:type="dxa"/>
              <w:left w:w="60" w:type="dxa"/>
              <w:bottom w:w="90" w:type="dxa"/>
              <w:right w:w="60" w:type="dxa"/>
            </w:tcMar>
            <w:hideMark/>
          </w:tcPr>
          <w:p w14:paraId="01A787C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right w:val="single" w:sz="6" w:space="0" w:color="auto"/>
            </w:tcBorders>
            <w:tcMar>
              <w:top w:w="90" w:type="dxa"/>
              <w:left w:w="60" w:type="dxa"/>
              <w:bottom w:w="90" w:type="dxa"/>
              <w:right w:w="60" w:type="dxa"/>
            </w:tcMar>
            <w:hideMark/>
          </w:tcPr>
          <w:p w14:paraId="131162D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right w:val="single" w:sz="6" w:space="0" w:color="auto"/>
            </w:tcBorders>
            <w:tcMar>
              <w:top w:w="90" w:type="dxa"/>
              <w:left w:w="60" w:type="dxa"/>
              <w:bottom w:w="90" w:type="dxa"/>
              <w:right w:w="60" w:type="dxa"/>
            </w:tcMar>
            <w:hideMark/>
          </w:tcPr>
          <w:p w14:paraId="1D0ABC9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C65F9BF"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690AC2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29376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производит оплату труда молодежи (лицам </w:t>
            </w:r>
            <w:r w:rsidRPr="00C819E8">
              <w:rPr>
                <w:color w:val="000000"/>
                <w:sz w:val="30"/>
                <w:szCs w:val="30"/>
              </w:rPr>
              <w:lastRenderedPageBreak/>
              <w:t>моложе 30 лет) с применением процентной надбавки в ускоренном порядке в районах Крайнего Севера, и приравненных к ним местностях, в остальных районах Севера, где установлен районный коэффициент и процентная надбавка к заработной плате?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3E243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Статья 315, часть 1 статьи 317 Трудового кодекса Российской Федерации (Собрание </w:t>
            </w:r>
            <w:r w:rsidRPr="00C819E8">
              <w:rPr>
                <w:color w:val="000000"/>
                <w:sz w:val="30"/>
                <w:szCs w:val="30"/>
              </w:rPr>
              <w:lastRenderedPageBreak/>
              <w:t xml:space="preserve">законодательства Российской Федерации, 2002, </w:t>
            </w:r>
            <w:r>
              <w:rPr>
                <w:color w:val="000000"/>
                <w:sz w:val="30"/>
                <w:szCs w:val="30"/>
              </w:rPr>
              <w:t>№</w:t>
            </w:r>
            <w:r w:rsidRPr="00C819E8">
              <w:rPr>
                <w:color w:val="000000"/>
                <w:sz w:val="30"/>
                <w:szCs w:val="30"/>
              </w:rPr>
              <w:t xml:space="preserve"> 1, ст. 3; 2004, </w:t>
            </w:r>
            <w:r>
              <w:rPr>
                <w:color w:val="000000"/>
                <w:sz w:val="30"/>
                <w:szCs w:val="30"/>
              </w:rPr>
              <w:t>№</w:t>
            </w:r>
            <w:r w:rsidRPr="00C819E8">
              <w:rPr>
                <w:color w:val="000000"/>
                <w:sz w:val="30"/>
                <w:szCs w:val="30"/>
              </w:rPr>
              <w:t xml:space="preserve"> 35, ст. 3607; 2014, </w:t>
            </w:r>
            <w:r>
              <w:rPr>
                <w:color w:val="000000"/>
                <w:sz w:val="30"/>
                <w:szCs w:val="30"/>
              </w:rPr>
              <w:t>№</w:t>
            </w:r>
            <w:r w:rsidRPr="00C819E8">
              <w:rPr>
                <w:color w:val="000000"/>
                <w:sz w:val="30"/>
                <w:szCs w:val="30"/>
              </w:rPr>
              <w:t xml:space="preserve"> 14, ст. 1547); постановление Совета Министров РСФСР от 22.10.1990 </w:t>
            </w:r>
            <w:r>
              <w:rPr>
                <w:color w:val="000000"/>
                <w:sz w:val="30"/>
                <w:szCs w:val="30"/>
              </w:rPr>
              <w:t>№</w:t>
            </w:r>
            <w:r w:rsidRPr="00C819E8">
              <w:rPr>
                <w:color w:val="000000"/>
                <w:sz w:val="30"/>
                <w:szCs w:val="30"/>
              </w:rPr>
              <w:t xml:space="preserve"> 458 </w:t>
            </w:r>
            <w:r>
              <w:rPr>
                <w:color w:val="000000"/>
                <w:sz w:val="30"/>
                <w:szCs w:val="30"/>
              </w:rPr>
              <w:t>«</w:t>
            </w:r>
            <w:r w:rsidRPr="00C819E8">
              <w:rPr>
                <w:color w:val="000000"/>
                <w:sz w:val="30"/>
                <w:szCs w:val="30"/>
              </w:rPr>
              <w:t>Об упорядочении компенсации гражданам, проживающих в районах Севера</w:t>
            </w:r>
            <w:r>
              <w:rPr>
                <w:color w:val="000000"/>
                <w:sz w:val="30"/>
                <w:szCs w:val="30"/>
              </w:rPr>
              <w:t>»</w:t>
            </w:r>
            <w:r w:rsidRPr="00C819E8">
              <w:rPr>
                <w:color w:val="000000"/>
                <w:sz w:val="30"/>
                <w:szCs w:val="30"/>
              </w:rPr>
              <w:t xml:space="preserve"> (Сборник постановлений и распоряжений Правительства РСФСР, 1990, </w:t>
            </w:r>
            <w:r>
              <w:rPr>
                <w:color w:val="000000"/>
                <w:sz w:val="30"/>
                <w:szCs w:val="30"/>
              </w:rPr>
              <w:t>№</w:t>
            </w:r>
            <w:r w:rsidRPr="00C819E8">
              <w:rPr>
                <w:color w:val="000000"/>
                <w:sz w:val="30"/>
                <w:szCs w:val="30"/>
              </w:rPr>
              <w:t xml:space="preserve"> 24, ст. 254).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00DAC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D5DAF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3ED5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8FB02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1F2B00F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4FD0987C"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4. </w:t>
      </w:r>
      <w:r w:rsidRPr="00C819E8">
        <w:rPr>
          <w:color w:val="000000"/>
        </w:rPr>
        <w:t>Список</w:t>
      </w:r>
      <w:r>
        <w:rPr>
          <w:color w:val="000000"/>
          <w:sz w:val="30"/>
          <w:szCs w:val="30"/>
        </w:rPr>
        <w:t> контрольных вопросов Приложения № 19 к приказу изложить в следующей редакции:</w:t>
      </w:r>
    </w:p>
    <w:p w14:paraId="1076B2F4"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tbl>
      <w:tblPr>
        <w:tblW w:w="9236" w:type="dxa"/>
        <w:tblCellMar>
          <w:top w:w="15" w:type="dxa"/>
          <w:left w:w="15" w:type="dxa"/>
          <w:bottom w:w="15" w:type="dxa"/>
          <w:right w:w="15" w:type="dxa"/>
        </w:tblCellMar>
        <w:tblLook w:val="04A0" w:firstRow="1" w:lastRow="0" w:firstColumn="1" w:lastColumn="0" w:noHBand="0" w:noVBand="1"/>
      </w:tblPr>
      <w:tblGrid>
        <w:gridCol w:w="802"/>
        <w:gridCol w:w="2681"/>
        <w:gridCol w:w="2357"/>
        <w:gridCol w:w="536"/>
        <w:gridCol w:w="604"/>
        <w:gridCol w:w="1231"/>
        <w:gridCol w:w="1128"/>
      </w:tblGrid>
      <w:tr w:rsidR="0016413D" w:rsidRPr="00C819E8" w14:paraId="2EFD9D48" w14:textId="77777777" w:rsidTr="00760C41">
        <w:tc>
          <w:tcPr>
            <w:tcW w:w="0" w:type="auto"/>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14:paraId="34BBEF5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Pr>
                <w:color w:val="000000"/>
                <w:sz w:val="30"/>
                <w:szCs w:val="30"/>
              </w:rPr>
              <w:t>№</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28D8C48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Вопросы, отражающие содержание обязательных требований</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1EF746A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6" w:space="0" w:color="auto"/>
              <w:right w:val="single" w:sz="6" w:space="0" w:color="auto"/>
            </w:tcBorders>
            <w:tcMar>
              <w:top w:w="90" w:type="dxa"/>
              <w:left w:w="60" w:type="dxa"/>
              <w:bottom w:w="90" w:type="dxa"/>
              <w:right w:w="60" w:type="dxa"/>
            </w:tcMar>
            <w:hideMark/>
          </w:tcPr>
          <w:p w14:paraId="0F5F55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Ответы на вопросы</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575D3D1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Примечание</w:t>
            </w:r>
          </w:p>
        </w:tc>
      </w:tr>
      <w:tr w:rsidR="0016413D" w:rsidRPr="00C819E8" w14:paraId="0CD9E6B6" w14:textId="77777777" w:rsidTr="00760C41">
        <w:tc>
          <w:tcPr>
            <w:tcW w:w="0" w:type="auto"/>
            <w:vMerge/>
            <w:tcBorders>
              <w:top w:val="single" w:sz="6" w:space="0" w:color="auto"/>
              <w:left w:val="single" w:sz="6" w:space="0" w:color="auto"/>
              <w:right w:val="single" w:sz="6" w:space="0" w:color="auto"/>
            </w:tcBorders>
            <w:vAlign w:val="center"/>
            <w:hideMark/>
          </w:tcPr>
          <w:p w14:paraId="5287ABA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right w:val="single" w:sz="6" w:space="0" w:color="auto"/>
            </w:tcBorders>
            <w:vAlign w:val="center"/>
            <w:hideMark/>
          </w:tcPr>
          <w:p w14:paraId="39D0C6A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right w:val="single" w:sz="6" w:space="0" w:color="auto"/>
            </w:tcBorders>
            <w:vAlign w:val="center"/>
            <w:hideMark/>
          </w:tcPr>
          <w:p w14:paraId="1961320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0CA30E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C3FF3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Нет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23ACC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Неприменимо</w:t>
            </w:r>
          </w:p>
        </w:tc>
        <w:tc>
          <w:tcPr>
            <w:tcW w:w="0" w:type="auto"/>
            <w:vMerge/>
            <w:tcBorders>
              <w:top w:val="single" w:sz="6" w:space="0" w:color="auto"/>
              <w:right w:val="single" w:sz="6" w:space="0" w:color="auto"/>
            </w:tcBorders>
            <w:vAlign w:val="center"/>
            <w:hideMark/>
          </w:tcPr>
          <w:p w14:paraId="64A79A5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334A10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E74907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D5D4A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4B0A5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D7999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2B4F3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8A5D9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34A89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w:t>
            </w:r>
          </w:p>
        </w:tc>
      </w:tr>
      <w:tr w:rsidR="0016413D" w:rsidRPr="00C819E8" w14:paraId="5930B27D"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12E3F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C01A5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Специальная оценка условий труда на рабочих местах проводится работодателем не реже чем один раз в пять лет?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BFBB3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4 статьи 8 Федерального закона от 28.12.2013 </w:t>
            </w:r>
            <w:r>
              <w:rPr>
                <w:color w:val="000000"/>
                <w:sz w:val="30"/>
                <w:szCs w:val="30"/>
              </w:rPr>
              <w:t>№</w:t>
            </w:r>
            <w:r w:rsidRPr="00C819E8">
              <w:rPr>
                <w:color w:val="000000"/>
                <w:sz w:val="30"/>
                <w:szCs w:val="30"/>
              </w:rPr>
              <w:t xml:space="preserve"> 426-ФЗ </w:t>
            </w:r>
            <w:r>
              <w:rPr>
                <w:color w:val="000000"/>
                <w:sz w:val="30"/>
                <w:szCs w:val="30"/>
              </w:rPr>
              <w:t>«</w:t>
            </w:r>
            <w:r w:rsidRPr="00C819E8">
              <w:rPr>
                <w:color w:val="000000"/>
                <w:sz w:val="30"/>
                <w:szCs w:val="30"/>
              </w:rPr>
              <w:t>О специальной оценке условий труда</w:t>
            </w:r>
            <w:r>
              <w:rPr>
                <w:color w:val="000000"/>
                <w:sz w:val="30"/>
                <w:szCs w:val="30"/>
              </w:rPr>
              <w:t>»</w:t>
            </w:r>
            <w:r w:rsidRPr="00C819E8">
              <w:rPr>
                <w:color w:val="000000"/>
                <w:sz w:val="30"/>
                <w:szCs w:val="30"/>
              </w:rPr>
              <w:t xml:space="preserve"> </w:t>
            </w:r>
            <w:r w:rsidRPr="00C819E8">
              <w:rPr>
                <w:color w:val="000000"/>
                <w:sz w:val="30"/>
                <w:szCs w:val="30"/>
              </w:rPr>
              <w:lastRenderedPageBreak/>
              <w:t xml:space="preserve">(Собрание законодательства Российской Федерации, 2013, </w:t>
            </w:r>
            <w:r>
              <w:rPr>
                <w:color w:val="000000"/>
                <w:sz w:val="30"/>
                <w:szCs w:val="30"/>
              </w:rPr>
              <w:t>№</w:t>
            </w:r>
            <w:r w:rsidRPr="00C819E8">
              <w:rPr>
                <w:color w:val="000000"/>
                <w:sz w:val="30"/>
                <w:szCs w:val="30"/>
              </w:rPr>
              <w:t xml:space="preserve"> 52, ст. 6991; 2021, </w:t>
            </w:r>
            <w:r>
              <w:rPr>
                <w:color w:val="000000"/>
                <w:sz w:val="30"/>
                <w:szCs w:val="30"/>
              </w:rPr>
              <w:t>№</w:t>
            </w:r>
            <w:r w:rsidRPr="00C819E8">
              <w:rPr>
                <w:color w:val="000000"/>
                <w:sz w:val="30"/>
                <w:szCs w:val="30"/>
              </w:rPr>
              <w:t xml:space="preserve"> 1, ст. 42) (далее - Федеральный закон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7D587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B784E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726A2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6065D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C752DA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C3C522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27AB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Приказом работодателя утверждены:</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19E4B29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9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A36B0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4D92C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05C99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12ACA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242A79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66503A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493EE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состав комиссии по проведению специальной оценки условий труда, в соответствии с требованиям закона?</w:t>
            </w:r>
          </w:p>
        </w:tc>
        <w:tc>
          <w:tcPr>
            <w:tcW w:w="0" w:type="auto"/>
            <w:vMerge/>
            <w:tcBorders>
              <w:top w:val="single" w:sz="6" w:space="0" w:color="auto"/>
              <w:bottom w:val="single" w:sz="6" w:space="0" w:color="auto"/>
              <w:right w:val="single" w:sz="6" w:space="0" w:color="auto"/>
            </w:tcBorders>
            <w:vAlign w:val="center"/>
            <w:hideMark/>
          </w:tcPr>
          <w:p w14:paraId="70FE468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E5A95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9EAD9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76A08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F800C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02BFF1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223196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915E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порядок деятельности комиссии по проведению специальной оценки условий труда?</w:t>
            </w:r>
          </w:p>
        </w:tc>
        <w:tc>
          <w:tcPr>
            <w:tcW w:w="0" w:type="auto"/>
            <w:vMerge/>
            <w:tcBorders>
              <w:top w:val="single" w:sz="6" w:space="0" w:color="auto"/>
              <w:bottom w:val="single" w:sz="6" w:space="0" w:color="auto"/>
              <w:right w:val="single" w:sz="6" w:space="0" w:color="auto"/>
            </w:tcBorders>
            <w:vAlign w:val="center"/>
            <w:hideMark/>
          </w:tcPr>
          <w:p w14:paraId="0EE16C2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FF9A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CE0B1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8BD92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1693A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0D9A9DD"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2E59B0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7A141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организации есть утвержденный работодателем график проведения специальной оценки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60C1E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9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FC23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F8F12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479E5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9316A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17C4A3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95653E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DDD63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Комиссией до начала выполнения работ по проведению специальной оценки условий труда утвержден перечень рабочих мест, на которых проводилась специальная оценка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6F6A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5 статьи 9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5384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0C7B2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DE59E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2C6DC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705F90F"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838723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830F2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Результаты идентификации потенциально вредных и (или) опасных производственных факторов утверждены комиссией?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E8730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10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92A28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72B31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4E731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A145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406ECD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B30969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0E903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w:t>
            </w:r>
            <w:r w:rsidRPr="00C819E8">
              <w:rPr>
                <w:color w:val="000000"/>
                <w:sz w:val="30"/>
                <w:szCs w:val="30"/>
              </w:rPr>
              <w:lastRenderedPageBreak/>
              <w:t>оптимальными или допустимыми,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BED0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1 статьи 11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61796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7C0AF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BD5A5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3F35F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5CAD68F"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8B914A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5B149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Работодателем в декларацию соответствия условий труда государственным нормативным требованиям охраны труда не включены рабочие места:</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431428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11 Федерального закона от 28.12.2013 </w:t>
            </w:r>
            <w:r>
              <w:rPr>
                <w:color w:val="000000"/>
                <w:sz w:val="30"/>
                <w:szCs w:val="30"/>
              </w:rPr>
              <w:t>№</w:t>
            </w:r>
            <w:r w:rsidRPr="00C819E8">
              <w:rPr>
                <w:color w:val="000000"/>
                <w:sz w:val="30"/>
                <w:szCs w:val="30"/>
              </w:rPr>
              <w:t xml:space="preserve"> 426-ФЗ; постановление Правительства Российской Федерации от 16.07.2014 </w:t>
            </w:r>
            <w:r>
              <w:rPr>
                <w:color w:val="000000"/>
                <w:sz w:val="30"/>
                <w:szCs w:val="30"/>
              </w:rPr>
              <w:t>№</w:t>
            </w:r>
            <w:r w:rsidRPr="00C819E8">
              <w:rPr>
                <w:color w:val="000000"/>
                <w:sz w:val="30"/>
                <w:szCs w:val="30"/>
              </w:rPr>
              <w:t xml:space="preserve"> 665 </w:t>
            </w:r>
            <w:r>
              <w:rPr>
                <w:color w:val="000000"/>
                <w:sz w:val="30"/>
                <w:szCs w:val="30"/>
              </w:rPr>
              <w:t>«</w:t>
            </w:r>
            <w:r w:rsidRPr="00C819E8">
              <w:rPr>
                <w:color w:val="000000"/>
                <w:sz w:val="30"/>
                <w:szCs w:val="30"/>
              </w:rPr>
              <w:t xml:space="preserve">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w:t>
            </w:r>
            <w:r w:rsidRPr="00C819E8">
              <w:rPr>
                <w:color w:val="000000"/>
                <w:sz w:val="30"/>
                <w:szCs w:val="30"/>
              </w:rPr>
              <w:lastRenderedPageBreak/>
              <w:t>правилах исчисления периодов работы (деятельности), дающей право на досрочное пенсионное обеспечение</w:t>
            </w:r>
            <w:r>
              <w:rPr>
                <w:color w:val="000000"/>
                <w:sz w:val="30"/>
                <w:szCs w:val="30"/>
              </w:rPr>
              <w:t>»</w:t>
            </w:r>
            <w:r w:rsidRPr="00C819E8">
              <w:rPr>
                <w:color w:val="000000"/>
                <w:sz w:val="30"/>
                <w:szCs w:val="30"/>
              </w:rPr>
              <w:t xml:space="preserve"> (Собрание законодательства Российской Федерации, 2014, </w:t>
            </w:r>
            <w:r>
              <w:rPr>
                <w:color w:val="000000"/>
                <w:sz w:val="30"/>
                <w:szCs w:val="30"/>
              </w:rPr>
              <w:t>№</w:t>
            </w:r>
            <w:r w:rsidRPr="00C819E8">
              <w:rPr>
                <w:color w:val="000000"/>
                <w:sz w:val="30"/>
                <w:szCs w:val="30"/>
              </w:rPr>
              <w:t xml:space="preserve"> 30, ст. 4306); постановление Правительства Российской Федерации от 29.10.2002 </w:t>
            </w:r>
            <w:r>
              <w:rPr>
                <w:color w:val="000000"/>
                <w:sz w:val="30"/>
                <w:szCs w:val="30"/>
              </w:rPr>
              <w:t>№</w:t>
            </w:r>
            <w:r w:rsidRPr="00C819E8">
              <w:rPr>
                <w:color w:val="000000"/>
                <w:sz w:val="30"/>
                <w:szCs w:val="30"/>
              </w:rPr>
              <w:t xml:space="preserve"> 781 </w:t>
            </w:r>
            <w:r>
              <w:rPr>
                <w:color w:val="000000"/>
                <w:sz w:val="30"/>
                <w:szCs w:val="30"/>
              </w:rPr>
              <w:t>«</w:t>
            </w:r>
            <w:r w:rsidRPr="00C819E8">
              <w:rPr>
                <w:color w:val="000000"/>
                <w:sz w:val="30"/>
                <w:szCs w:val="30"/>
              </w:rPr>
              <w:t>О списках работ, профессий, должностей и учреждений, с учетом которых досрочно назначается трудовая пенсия по старости</w:t>
            </w:r>
            <w:r>
              <w:rPr>
                <w:color w:val="000000"/>
                <w:sz w:val="30"/>
                <w:szCs w:val="30"/>
              </w:rPr>
              <w:t>»</w:t>
            </w:r>
            <w:r w:rsidRPr="00C819E8">
              <w:rPr>
                <w:color w:val="000000"/>
                <w:sz w:val="30"/>
                <w:szCs w:val="30"/>
              </w:rPr>
              <w:t xml:space="preserve"> в соответствии со статьей 27 Федерального закона </w:t>
            </w:r>
            <w:r>
              <w:rPr>
                <w:color w:val="000000"/>
                <w:sz w:val="30"/>
                <w:szCs w:val="30"/>
              </w:rPr>
              <w:t>«</w:t>
            </w:r>
            <w:r w:rsidRPr="00C819E8">
              <w:rPr>
                <w:color w:val="000000"/>
                <w:sz w:val="30"/>
                <w:szCs w:val="30"/>
              </w:rPr>
              <w:t>О трудовых пенсиях в Российской Федерации</w:t>
            </w:r>
            <w:r>
              <w:rPr>
                <w:color w:val="000000"/>
                <w:sz w:val="30"/>
                <w:szCs w:val="30"/>
              </w:rPr>
              <w:t>»</w:t>
            </w:r>
            <w:r w:rsidRPr="00C819E8">
              <w:rPr>
                <w:color w:val="000000"/>
                <w:sz w:val="30"/>
                <w:szCs w:val="30"/>
              </w:rPr>
              <w:t xml:space="preserve">, и об утверждении правил исчисления периодов работы, дающей </w:t>
            </w:r>
            <w:r w:rsidRPr="00C819E8">
              <w:rPr>
                <w:color w:val="000000"/>
                <w:sz w:val="30"/>
                <w:szCs w:val="30"/>
              </w:rPr>
              <w:lastRenderedPageBreak/>
              <w:t xml:space="preserve">право на досрочное назначение трудовой пенсии по старости в соответствии со статьей 27 Федерального закона </w:t>
            </w:r>
            <w:r>
              <w:rPr>
                <w:color w:val="000000"/>
                <w:sz w:val="30"/>
                <w:szCs w:val="30"/>
              </w:rPr>
              <w:t>«</w:t>
            </w:r>
            <w:r w:rsidRPr="00C819E8">
              <w:rPr>
                <w:color w:val="000000"/>
                <w:sz w:val="30"/>
                <w:szCs w:val="30"/>
              </w:rPr>
              <w:t>О трудовых пенсиях в Российской Федерации</w:t>
            </w:r>
            <w:r>
              <w:rPr>
                <w:color w:val="000000"/>
                <w:sz w:val="30"/>
                <w:szCs w:val="30"/>
              </w:rPr>
              <w:t>»</w:t>
            </w:r>
            <w:r w:rsidRPr="00C819E8">
              <w:rPr>
                <w:color w:val="000000"/>
                <w:sz w:val="30"/>
                <w:szCs w:val="30"/>
              </w:rPr>
              <w:t xml:space="preserve"> (Собрание законодательства Российской Федерации, 2002, </w:t>
            </w:r>
            <w:r>
              <w:rPr>
                <w:color w:val="000000"/>
                <w:sz w:val="30"/>
                <w:szCs w:val="30"/>
              </w:rPr>
              <w:t>№</w:t>
            </w:r>
            <w:r w:rsidRPr="00C819E8">
              <w:rPr>
                <w:color w:val="000000"/>
                <w:sz w:val="30"/>
                <w:szCs w:val="30"/>
              </w:rPr>
              <w:t xml:space="preserve"> 44, ст. 4393);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D27AC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BD0B8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70B8E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7139F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4663CF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1960D9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93DA9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w:t>
            </w:r>
            <w:r w:rsidRPr="00C819E8">
              <w:rPr>
                <w:color w:val="000000"/>
                <w:sz w:val="30"/>
                <w:szCs w:val="30"/>
              </w:rPr>
              <w:lastRenderedPageBreak/>
              <w:t>досрочное назначение страховой пенсии по старости?</w:t>
            </w:r>
          </w:p>
        </w:tc>
        <w:tc>
          <w:tcPr>
            <w:tcW w:w="0" w:type="auto"/>
            <w:vMerge/>
            <w:tcBorders>
              <w:top w:val="single" w:sz="6" w:space="0" w:color="auto"/>
              <w:bottom w:val="single" w:sz="6" w:space="0" w:color="auto"/>
              <w:right w:val="single" w:sz="6" w:space="0" w:color="auto"/>
            </w:tcBorders>
            <w:vAlign w:val="center"/>
            <w:hideMark/>
          </w:tcPr>
          <w:p w14:paraId="17363F1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1FBDA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BACCF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56D74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8DC90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212C70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13E337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4829D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связи с работой, на которой работникам предоставляются гарантии и компенсации за работу с вредными и (или) опасными условиями труда?</w:t>
            </w:r>
          </w:p>
        </w:tc>
        <w:tc>
          <w:tcPr>
            <w:tcW w:w="0" w:type="auto"/>
            <w:vMerge/>
            <w:tcBorders>
              <w:top w:val="single" w:sz="6" w:space="0" w:color="auto"/>
              <w:bottom w:val="single" w:sz="6" w:space="0" w:color="auto"/>
              <w:right w:val="single" w:sz="6" w:space="0" w:color="auto"/>
            </w:tcBorders>
            <w:vAlign w:val="center"/>
            <w:hideMark/>
          </w:tcPr>
          <w:p w14:paraId="5D79713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F87A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7DC4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D6E46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04969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4F4A9D6" w14:textId="77777777" w:rsidTr="00760C41">
        <w:trPr>
          <w:trHeight w:val="532"/>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6AF22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7.3</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02D9618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tc>
        <w:tc>
          <w:tcPr>
            <w:tcW w:w="0" w:type="auto"/>
            <w:vMerge/>
            <w:tcBorders>
              <w:top w:val="single" w:sz="6" w:space="0" w:color="auto"/>
              <w:bottom w:val="single" w:sz="6" w:space="0" w:color="auto"/>
              <w:right w:val="single" w:sz="6" w:space="0" w:color="auto"/>
            </w:tcBorders>
            <w:vAlign w:val="center"/>
            <w:hideMark/>
          </w:tcPr>
          <w:p w14:paraId="687EF57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99CDC3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41B9C52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0ECC934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93BC4A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7445D41" w14:textId="77777777" w:rsidTr="00760C41">
        <w:tc>
          <w:tcPr>
            <w:tcW w:w="0" w:type="auto"/>
            <w:vMerge/>
            <w:tcBorders>
              <w:top w:val="single" w:sz="6" w:space="0" w:color="auto"/>
              <w:left w:val="single" w:sz="6" w:space="0" w:color="auto"/>
              <w:bottom w:val="single" w:sz="6" w:space="0" w:color="auto"/>
              <w:right w:val="single" w:sz="6" w:space="0" w:color="auto"/>
            </w:tcBorders>
            <w:vAlign w:val="center"/>
            <w:hideMark/>
          </w:tcPr>
          <w:p w14:paraId="19246F2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5C9010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14:paraId="2B39964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постановление Правительства Российской Федерации от 18.06.2002 </w:t>
            </w:r>
            <w:r>
              <w:rPr>
                <w:color w:val="000000"/>
                <w:sz w:val="30"/>
                <w:szCs w:val="30"/>
              </w:rPr>
              <w:t>№</w:t>
            </w:r>
            <w:r w:rsidRPr="00C819E8">
              <w:rPr>
                <w:color w:val="000000"/>
                <w:sz w:val="30"/>
                <w:szCs w:val="30"/>
              </w:rPr>
              <w:t xml:space="preserve"> 437 </w:t>
            </w:r>
            <w:r>
              <w:rPr>
                <w:color w:val="000000"/>
                <w:sz w:val="30"/>
                <w:szCs w:val="30"/>
              </w:rPr>
              <w:t>«</w:t>
            </w:r>
            <w:r w:rsidRPr="00C819E8">
              <w:rPr>
                <w:color w:val="000000"/>
                <w:sz w:val="30"/>
                <w:szCs w:val="30"/>
              </w:rPr>
              <w:t xml:space="preserve">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w:t>
            </w:r>
            <w:r w:rsidRPr="00C819E8">
              <w:rPr>
                <w:color w:val="000000"/>
                <w:sz w:val="30"/>
                <w:szCs w:val="30"/>
              </w:rPr>
              <w:lastRenderedPageBreak/>
              <w:t>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w:t>
            </w:r>
            <w:r>
              <w:rPr>
                <w:color w:val="000000"/>
                <w:sz w:val="30"/>
                <w:szCs w:val="30"/>
              </w:rPr>
              <w:t>»</w:t>
            </w:r>
            <w:r w:rsidRPr="00C819E8">
              <w:rPr>
                <w:color w:val="000000"/>
                <w:sz w:val="30"/>
                <w:szCs w:val="30"/>
              </w:rPr>
              <w:t xml:space="preserve"> в соответствии с подпунктом 18 пункта 1 статьи 27 Федерального закона </w:t>
            </w:r>
            <w:r>
              <w:rPr>
                <w:color w:val="000000"/>
                <w:sz w:val="30"/>
                <w:szCs w:val="30"/>
              </w:rPr>
              <w:t>«</w:t>
            </w:r>
            <w:r w:rsidRPr="00C819E8">
              <w:rPr>
                <w:color w:val="000000"/>
                <w:sz w:val="30"/>
                <w:szCs w:val="30"/>
              </w:rPr>
              <w:t>О трудовых пенсиях в Российской Федерации</w:t>
            </w:r>
            <w:r>
              <w:rPr>
                <w:color w:val="000000"/>
                <w:sz w:val="30"/>
                <w:szCs w:val="30"/>
              </w:rPr>
              <w:t>»</w:t>
            </w:r>
            <w:r w:rsidRPr="00C819E8">
              <w:rPr>
                <w:color w:val="000000"/>
                <w:sz w:val="30"/>
                <w:szCs w:val="30"/>
              </w:rPr>
              <w:t xml:space="preserve"> (Собрание законодательства Российской Федерации, 2002, </w:t>
            </w:r>
            <w:r>
              <w:rPr>
                <w:color w:val="000000"/>
                <w:sz w:val="30"/>
                <w:szCs w:val="30"/>
              </w:rPr>
              <w:t>№</w:t>
            </w:r>
            <w:r w:rsidRPr="00C819E8">
              <w:rPr>
                <w:color w:val="000000"/>
                <w:sz w:val="30"/>
                <w:szCs w:val="30"/>
              </w:rPr>
              <w:t xml:space="preserve"> 25, ст. 2460); постановление Правительства Российской Федерации от 18.07.2002 </w:t>
            </w:r>
            <w:r>
              <w:rPr>
                <w:color w:val="000000"/>
                <w:sz w:val="30"/>
                <w:szCs w:val="30"/>
              </w:rPr>
              <w:t>№</w:t>
            </w:r>
            <w:r w:rsidRPr="00C819E8">
              <w:rPr>
                <w:color w:val="000000"/>
                <w:sz w:val="30"/>
                <w:szCs w:val="30"/>
              </w:rPr>
              <w:t xml:space="preserve"> 537 </w:t>
            </w:r>
            <w:r>
              <w:rPr>
                <w:color w:val="000000"/>
                <w:sz w:val="30"/>
                <w:szCs w:val="30"/>
              </w:rPr>
              <w:t>«</w:t>
            </w:r>
            <w:r w:rsidRPr="00C819E8">
              <w:rPr>
                <w:color w:val="000000"/>
                <w:sz w:val="30"/>
                <w:szCs w:val="30"/>
              </w:rPr>
              <w:t xml:space="preserve">О списках производств, работ, профессий и должностей, с учетом которых досрочно </w:t>
            </w:r>
            <w:r w:rsidRPr="00C819E8">
              <w:rPr>
                <w:color w:val="000000"/>
                <w:sz w:val="30"/>
                <w:szCs w:val="30"/>
              </w:rPr>
              <w:lastRenderedPageBreak/>
              <w:t>назначается трудовая пенсия по старости</w:t>
            </w:r>
            <w:r>
              <w:rPr>
                <w:color w:val="000000"/>
                <w:sz w:val="30"/>
                <w:szCs w:val="30"/>
              </w:rPr>
              <w:t>»</w:t>
            </w:r>
            <w:r w:rsidRPr="00C819E8">
              <w:rPr>
                <w:color w:val="000000"/>
                <w:sz w:val="30"/>
                <w:szCs w:val="30"/>
              </w:rPr>
              <w:t xml:space="preserve"> в соответствии со статьей 27 Федерального закона </w:t>
            </w:r>
            <w:r>
              <w:rPr>
                <w:color w:val="000000"/>
                <w:sz w:val="30"/>
                <w:szCs w:val="30"/>
              </w:rPr>
              <w:t>«</w:t>
            </w:r>
            <w:r w:rsidRPr="00C819E8">
              <w:rPr>
                <w:color w:val="000000"/>
                <w:sz w:val="30"/>
                <w:szCs w:val="30"/>
              </w:rPr>
              <w:t>О трудовых пенсиях в Российской Федерации</w:t>
            </w:r>
            <w:r>
              <w:rPr>
                <w:color w:val="000000"/>
                <w:sz w:val="30"/>
                <w:szCs w:val="30"/>
              </w:rPr>
              <w:t>»</w:t>
            </w:r>
            <w:r w:rsidRPr="00C819E8">
              <w:rPr>
                <w:color w:val="000000"/>
                <w:sz w:val="30"/>
                <w:szCs w:val="30"/>
              </w:rPr>
              <w:t xml:space="preserve">,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w:t>
            </w:r>
            <w:r>
              <w:rPr>
                <w:color w:val="000000"/>
                <w:sz w:val="30"/>
                <w:szCs w:val="30"/>
              </w:rPr>
              <w:t>«</w:t>
            </w:r>
            <w:r w:rsidRPr="00C819E8">
              <w:rPr>
                <w:color w:val="000000"/>
                <w:sz w:val="30"/>
                <w:szCs w:val="30"/>
              </w:rPr>
              <w:t>О трудовых пенсиях в Российской Федерации</w:t>
            </w:r>
            <w:r>
              <w:rPr>
                <w:color w:val="000000"/>
                <w:sz w:val="30"/>
                <w:szCs w:val="30"/>
              </w:rPr>
              <w:t>»</w:t>
            </w:r>
            <w:r w:rsidRPr="00C819E8">
              <w:rPr>
                <w:color w:val="000000"/>
                <w:sz w:val="30"/>
                <w:szCs w:val="30"/>
              </w:rPr>
              <w:t xml:space="preserve"> (Собрание законодательства Российской Федерации, 2002, </w:t>
            </w:r>
            <w:r>
              <w:rPr>
                <w:color w:val="000000"/>
                <w:sz w:val="30"/>
                <w:szCs w:val="30"/>
              </w:rPr>
              <w:t>№</w:t>
            </w:r>
            <w:r w:rsidRPr="00C819E8">
              <w:rPr>
                <w:color w:val="000000"/>
                <w:sz w:val="30"/>
                <w:szCs w:val="30"/>
              </w:rPr>
              <w:t xml:space="preserve"> 29, ст. 2975)</w:t>
            </w:r>
          </w:p>
        </w:tc>
        <w:tc>
          <w:tcPr>
            <w:tcW w:w="0" w:type="auto"/>
            <w:vMerge/>
            <w:tcBorders>
              <w:top w:val="single" w:sz="6" w:space="0" w:color="auto"/>
              <w:bottom w:val="single" w:sz="6" w:space="0" w:color="auto"/>
              <w:right w:val="single" w:sz="6" w:space="0" w:color="auto"/>
            </w:tcBorders>
            <w:vAlign w:val="center"/>
            <w:hideMark/>
          </w:tcPr>
          <w:p w14:paraId="5B46093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8DD49E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C689CC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45335D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325256E"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4BA67A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2707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Комиссией по проведению </w:t>
            </w:r>
            <w:r w:rsidRPr="00C819E8">
              <w:rPr>
                <w:color w:val="000000"/>
                <w:sz w:val="30"/>
                <w:szCs w:val="30"/>
              </w:rPr>
              <w:lastRenderedPageBreak/>
              <w:t>специальной оценки условий труда сформирован перечень вредных и (или) опасных производственных факторов, подлежащих исследованиям (испытаниям) и измерениям?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53A17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2 статьи </w:t>
            </w:r>
            <w:r w:rsidRPr="00C819E8">
              <w:rPr>
                <w:color w:val="000000"/>
                <w:sz w:val="30"/>
                <w:szCs w:val="30"/>
              </w:rPr>
              <w:lastRenderedPageBreak/>
              <w:t xml:space="preserve">12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65D1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1C7CD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ED877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73A24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CA824C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319CA2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6DD25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2A99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12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5F5EB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C1F2A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874F9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04C9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DF57DF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997284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F0102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Исследования (испытания) и измерения фактических значений вредных и (или) опасных производственных факторов осуществлены испытательной лабораторией (центром), экспертами и (или) иными работниками организации, </w:t>
            </w:r>
            <w:r w:rsidRPr="00C819E8">
              <w:rPr>
                <w:color w:val="000000"/>
                <w:sz w:val="30"/>
                <w:szCs w:val="30"/>
              </w:rPr>
              <w:lastRenderedPageBreak/>
              <w:t>проводящей специальную оценку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A9114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3 статьи 12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08612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82F96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A659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BDC9D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A465DE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DEE81C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F4FA8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Отчет о проведении специальной оценки условий труда подписан всеми членами комиссии по проведению специальной оценки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3C852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15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CC2CB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DC27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DB642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9DD6C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4A3AF7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88C3E5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40023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направления работодателю организацией, проводящей специальную оценку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A0FE4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15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4884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FEA37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D2D82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BB908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895B21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68FDCD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19330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организовал </w:t>
            </w:r>
            <w:r w:rsidRPr="00C819E8">
              <w:rPr>
                <w:color w:val="000000"/>
                <w:sz w:val="30"/>
                <w:szCs w:val="30"/>
              </w:rPr>
              <w:lastRenderedPageBreak/>
              <w:t>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без включения в указанный срок периодов временной нетрудоспособности работника, нахождения его в отпуске или командировке, периоды междувахтового отдыха?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C7491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5 статьи </w:t>
            </w:r>
            <w:r w:rsidRPr="00C819E8">
              <w:rPr>
                <w:color w:val="000000"/>
                <w:sz w:val="30"/>
                <w:szCs w:val="30"/>
              </w:rPr>
              <w:lastRenderedPageBreak/>
              <w:t xml:space="preserve">15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4CD8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2895B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054C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4FDB1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DAD4D4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DDEC0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B3BF6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случае применения результатов производственного контроля:</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3FC3830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7 статьи 12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85960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D879A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BF0A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00CC6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C03A072"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C7969F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E2064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имеется решение комиссии и представление эксперта об </w:t>
            </w:r>
            <w:r w:rsidRPr="00C819E8">
              <w:rPr>
                <w:color w:val="000000"/>
                <w:sz w:val="30"/>
                <w:szCs w:val="30"/>
              </w:rPr>
              <w:lastRenderedPageBreak/>
              <w:t>использовании этих результатов?</w:t>
            </w:r>
          </w:p>
        </w:tc>
        <w:tc>
          <w:tcPr>
            <w:tcW w:w="0" w:type="auto"/>
            <w:vMerge/>
            <w:tcBorders>
              <w:top w:val="single" w:sz="6" w:space="0" w:color="auto"/>
              <w:bottom w:val="single" w:sz="6" w:space="0" w:color="auto"/>
              <w:right w:val="single" w:sz="6" w:space="0" w:color="auto"/>
            </w:tcBorders>
            <w:vAlign w:val="center"/>
            <w:hideMark/>
          </w:tcPr>
          <w:p w14:paraId="6218002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CAA5A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417DB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818A7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AA942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1360BF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22F194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EA30F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производственный контроль проведен аккредитованной испытательной лабораторией (центром) не ранее, чем за шесть месяцев до начала проведения специальной оценки условий труда?</w:t>
            </w:r>
          </w:p>
        </w:tc>
        <w:tc>
          <w:tcPr>
            <w:tcW w:w="0" w:type="auto"/>
            <w:vMerge/>
            <w:tcBorders>
              <w:top w:val="single" w:sz="6" w:space="0" w:color="auto"/>
              <w:bottom w:val="single" w:sz="6" w:space="0" w:color="auto"/>
              <w:right w:val="single" w:sz="6" w:space="0" w:color="auto"/>
            </w:tcBorders>
            <w:vAlign w:val="center"/>
            <w:hideMark/>
          </w:tcPr>
          <w:p w14:paraId="3A64F14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884B0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B3A5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D5D5A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71EA4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FDDC26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74B9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F675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наличии следующих обстоятельств внеплановая специальная оценка условий труда проведена:</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0B02B88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Статья 17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6CE1D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20B8B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5A31F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3CF05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872310C"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977C01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11D21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течение 12 месяцев при вводе в эксплуатацию вновь организованных рабочих мест?</w:t>
            </w:r>
          </w:p>
        </w:tc>
        <w:tc>
          <w:tcPr>
            <w:tcW w:w="0" w:type="auto"/>
            <w:vMerge/>
            <w:tcBorders>
              <w:top w:val="single" w:sz="6" w:space="0" w:color="auto"/>
              <w:bottom w:val="single" w:sz="6" w:space="0" w:color="auto"/>
              <w:right w:val="single" w:sz="6" w:space="0" w:color="auto"/>
            </w:tcBorders>
            <w:vAlign w:val="center"/>
            <w:hideMark/>
          </w:tcPr>
          <w:p w14:paraId="10B5364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F0736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86F01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B5370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0D333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8999FD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FD08D6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CE500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в течение 12 месяцев при изменении технологического процесса, замене производственного оборудования, которые способны оказать влияние на уровень воздействия </w:t>
            </w:r>
            <w:r w:rsidRPr="00C819E8">
              <w:rPr>
                <w:color w:val="000000"/>
                <w:sz w:val="30"/>
                <w:szCs w:val="30"/>
              </w:rPr>
              <w:lastRenderedPageBreak/>
              <w:t>вредных и (или) опасных производственных факторов на работников?</w:t>
            </w:r>
          </w:p>
        </w:tc>
        <w:tc>
          <w:tcPr>
            <w:tcW w:w="0" w:type="auto"/>
            <w:vMerge/>
            <w:tcBorders>
              <w:top w:val="single" w:sz="6" w:space="0" w:color="auto"/>
              <w:bottom w:val="single" w:sz="6" w:space="0" w:color="auto"/>
              <w:right w:val="single" w:sz="6" w:space="0" w:color="auto"/>
            </w:tcBorders>
            <w:vAlign w:val="center"/>
            <w:hideMark/>
          </w:tcPr>
          <w:p w14:paraId="1BE04C8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E464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EEA3B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0A5FD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0BB13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88BAFB3"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89591F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0D4D3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w:t>
            </w:r>
          </w:p>
        </w:tc>
        <w:tc>
          <w:tcPr>
            <w:tcW w:w="0" w:type="auto"/>
            <w:vMerge/>
            <w:tcBorders>
              <w:top w:val="single" w:sz="6" w:space="0" w:color="auto"/>
              <w:bottom w:val="single" w:sz="6" w:space="0" w:color="auto"/>
              <w:right w:val="single" w:sz="6" w:space="0" w:color="auto"/>
            </w:tcBorders>
            <w:vAlign w:val="center"/>
            <w:hideMark/>
          </w:tcPr>
          <w:p w14:paraId="02579EA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6D5F2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E74A4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18ABA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7E122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339298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1E022B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A0CBA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течение 6 месяцев при изменении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tc>
        <w:tc>
          <w:tcPr>
            <w:tcW w:w="0" w:type="auto"/>
            <w:vMerge/>
            <w:tcBorders>
              <w:top w:val="single" w:sz="6" w:space="0" w:color="auto"/>
              <w:bottom w:val="single" w:sz="6" w:space="0" w:color="auto"/>
              <w:right w:val="single" w:sz="6" w:space="0" w:color="auto"/>
            </w:tcBorders>
            <w:vAlign w:val="center"/>
            <w:hideMark/>
          </w:tcPr>
          <w:p w14:paraId="59B0B0B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780C0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73826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5E72E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6BA8D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004BEC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2FB0FA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959F4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в течение 6 месяцев при изменении применяемых средств индивидуальной и коллективной защиты, способном </w:t>
            </w:r>
            <w:r w:rsidRPr="00C819E8">
              <w:rPr>
                <w:color w:val="000000"/>
                <w:sz w:val="30"/>
                <w:szCs w:val="30"/>
              </w:rPr>
              <w:lastRenderedPageBreak/>
              <w:t>оказать влияние на уровень воздействия вредных и (или) опасных производственных факторов на работников?</w:t>
            </w:r>
          </w:p>
        </w:tc>
        <w:tc>
          <w:tcPr>
            <w:tcW w:w="0" w:type="auto"/>
            <w:vMerge/>
            <w:tcBorders>
              <w:top w:val="single" w:sz="6" w:space="0" w:color="auto"/>
              <w:bottom w:val="single" w:sz="6" w:space="0" w:color="auto"/>
              <w:right w:val="single" w:sz="6" w:space="0" w:color="auto"/>
            </w:tcBorders>
            <w:vAlign w:val="center"/>
            <w:hideMark/>
          </w:tcPr>
          <w:p w14:paraId="1B0CB75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E18BA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B818E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9F4FF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CAD97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B1F306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17ECB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E16E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 течение 6 месяцев при произошедшем на рабочем месте несчастном случае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tc>
        <w:tc>
          <w:tcPr>
            <w:tcW w:w="0" w:type="auto"/>
            <w:vMerge/>
            <w:tcBorders>
              <w:top w:val="single" w:sz="6" w:space="0" w:color="auto"/>
              <w:bottom w:val="single" w:sz="6" w:space="0" w:color="auto"/>
              <w:right w:val="single" w:sz="6" w:space="0" w:color="auto"/>
            </w:tcBorders>
            <w:vAlign w:val="center"/>
            <w:hideMark/>
          </w:tcPr>
          <w:p w14:paraId="1C6AD9F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37BA3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EFD95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728C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92F0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6AED41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69114A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14.7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D2CCE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в течение 6 месяцев при наличии мотивированных предложений выборных органов первичных профсоюзных организаций или иного </w:t>
            </w:r>
            <w:r w:rsidRPr="00C819E8">
              <w:rPr>
                <w:color w:val="000000"/>
                <w:sz w:val="30"/>
                <w:szCs w:val="30"/>
              </w:rPr>
              <w:lastRenderedPageBreak/>
              <w:t>представительного органа работников?</w:t>
            </w:r>
          </w:p>
        </w:tc>
        <w:tc>
          <w:tcPr>
            <w:tcW w:w="0" w:type="auto"/>
            <w:vMerge/>
            <w:tcBorders>
              <w:top w:val="single" w:sz="6" w:space="0" w:color="auto"/>
              <w:bottom w:val="single" w:sz="6" w:space="0" w:color="auto"/>
              <w:right w:val="single" w:sz="6" w:space="0" w:color="auto"/>
            </w:tcBorders>
            <w:vAlign w:val="center"/>
            <w:hideMark/>
          </w:tcPr>
          <w:p w14:paraId="600A5E4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D0A14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C779C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96C8F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A87C2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DF6CF1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C0AF82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DED7C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в течение трех рабочих дней со дня утверждения отчета о проведении специальной оценки условий труда уведомил об этом организацию, проводившую специальную оценку условий труда, направив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09689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5.1 статьи 15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FEBE5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D8630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5BB41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18F18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7208BA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0727EC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76ED6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На официальном сайте работодателя в информационно-телекоммуникацио</w:t>
            </w:r>
            <w:r w:rsidRPr="00C819E8">
              <w:rPr>
                <w:color w:val="000000"/>
                <w:sz w:val="30"/>
                <w:szCs w:val="30"/>
              </w:rPr>
              <w:lastRenderedPageBreak/>
              <w:t xml:space="preserve">нной сети </w:t>
            </w:r>
            <w:r>
              <w:rPr>
                <w:color w:val="000000"/>
                <w:sz w:val="30"/>
                <w:szCs w:val="30"/>
              </w:rPr>
              <w:t>«</w:t>
            </w:r>
            <w:r w:rsidRPr="00C819E8">
              <w:rPr>
                <w:color w:val="000000"/>
                <w:sz w:val="30"/>
                <w:szCs w:val="30"/>
              </w:rPr>
              <w:t>Интернет</w:t>
            </w:r>
            <w:r>
              <w:rPr>
                <w:color w:val="000000"/>
                <w:sz w:val="30"/>
                <w:szCs w:val="30"/>
              </w:rPr>
              <w:t>»</w:t>
            </w:r>
            <w:r w:rsidRPr="00C819E8">
              <w:rPr>
                <w:color w:val="000000"/>
                <w:sz w:val="30"/>
                <w:szCs w:val="30"/>
              </w:rPr>
              <w:t xml:space="preserve"> размещены:</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147DDF4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6 статьи 15 Федерального закона от </w:t>
            </w:r>
            <w:r w:rsidRPr="00C819E8">
              <w:rPr>
                <w:color w:val="000000"/>
                <w:sz w:val="30"/>
                <w:szCs w:val="30"/>
              </w:rPr>
              <w:lastRenderedPageBreak/>
              <w:t xml:space="preserve">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EBB1B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0D63D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BB14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0C839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2BB9AF3"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69A32B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16.1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97DD3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сводные данные о результатах проведения специальной оценки условий труда?</w:t>
            </w:r>
          </w:p>
        </w:tc>
        <w:tc>
          <w:tcPr>
            <w:tcW w:w="0" w:type="auto"/>
            <w:vMerge/>
            <w:tcBorders>
              <w:top w:val="single" w:sz="6" w:space="0" w:color="auto"/>
              <w:bottom w:val="single" w:sz="6" w:space="0" w:color="auto"/>
              <w:right w:val="single" w:sz="6" w:space="0" w:color="auto"/>
            </w:tcBorders>
            <w:vAlign w:val="center"/>
            <w:hideMark/>
          </w:tcPr>
          <w:p w14:paraId="410F29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B14FE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527F2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E58E6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93FF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084349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2340A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16.2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7B713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перечень мероприятий по улучшению условий и охраны труда работников?</w:t>
            </w:r>
          </w:p>
        </w:tc>
        <w:tc>
          <w:tcPr>
            <w:tcW w:w="0" w:type="auto"/>
            <w:vMerge/>
            <w:tcBorders>
              <w:top w:val="single" w:sz="6" w:space="0" w:color="auto"/>
              <w:bottom w:val="single" w:sz="6" w:space="0" w:color="auto"/>
              <w:right w:val="single" w:sz="6" w:space="0" w:color="auto"/>
            </w:tcBorders>
            <w:vAlign w:val="center"/>
            <w:hideMark/>
          </w:tcPr>
          <w:p w14:paraId="07B380D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623F2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1D717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97BCB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2EF5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511E4F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E2DE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79C7F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реализовал мероприятия, направленные на улучшение условий труда работников, с учетом результатов проведения специальной оценки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F9265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6 части 2 статьи 4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3FFE9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16C8C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21B0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77EED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544115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A8A19D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0F4BB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w:t>
            </w:r>
            <w:r w:rsidRPr="00C819E8">
              <w:rPr>
                <w:color w:val="000000"/>
                <w:sz w:val="30"/>
                <w:szCs w:val="30"/>
              </w:rPr>
              <w:lastRenderedPageBreak/>
              <w:t>государственную информационную систему учета результатов проведения специальной оценки условий труда в порядке, установленном Федеральным законом </w:t>
            </w:r>
            <w:r>
              <w:rPr>
                <w:color w:val="000000"/>
                <w:sz w:val="30"/>
                <w:szCs w:val="30"/>
              </w:rPr>
              <w:t>№</w:t>
            </w:r>
            <w:r w:rsidRPr="00C819E8">
              <w:rPr>
                <w:color w:val="000000"/>
                <w:sz w:val="30"/>
                <w:szCs w:val="30"/>
              </w:rPr>
              <w:t xml:space="preserve"> 426-ФЗ, на рабочих местах,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D78A4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4 Порядка подачи декларации соответствия условий труда государственным нормативным требованиям охраны труда, утвержденного приказом Минтруда </w:t>
            </w:r>
            <w:r w:rsidRPr="00C819E8">
              <w:rPr>
                <w:color w:val="000000"/>
                <w:sz w:val="30"/>
                <w:szCs w:val="30"/>
              </w:rPr>
              <w:lastRenderedPageBreak/>
              <w:t xml:space="preserve">России от 17.06.2021 </w:t>
            </w:r>
            <w:r>
              <w:rPr>
                <w:color w:val="000000"/>
                <w:sz w:val="30"/>
                <w:szCs w:val="30"/>
              </w:rPr>
              <w:t>№</w:t>
            </w:r>
            <w:r w:rsidRPr="00C819E8">
              <w:rPr>
                <w:color w:val="000000"/>
                <w:sz w:val="30"/>
                <w:szCs w:val="30"/>
              </w:rPr>
              <w:t xml:space="preserve"> 406н (зарегистрирован Минюстом России 29.07.2021, регистрационный </w:t>
            </w:r>
            <w:r>
              <w:rPr>
                <w:color w:val="000000"/>
                <w:sz w:val="30"/>
                <w:szCs w:val="30"/>
              </w:rPr>
              <w:t>№</w:t>
            </w:r>
            <w:r w:rsidRPr="00C819E8">
              <w:rPr>
                <w:color w:val="000000"/>
                <w:sz w:val="30"/>
                <w:szCs w:val="30"/>
              </w:rPr>
              <w:t xml:space="preserve"> 64444) (далее - приказ Минтруда России </w:t>
            </w:r>
            <w:r>
              <w:rPr>
                <w:color w:val="000000"/>
                <w:sz w:val="30"/>
                <w:szCs w:val="30"/>
              </w:rPr>
              <w:t>№</w:t>
            </w:r>
            <w:r w:rsidRPr="00C819E8">
              <w:rPr>
                <w:color w:val="000000"/>
                <w:sz w:val="30"/>
                <w:szCs w:val="30"/>
              </w:rPr>
              <w:t xml:space="preserve"> 406н). В соответствии с пунктом 4 приказа Минтруда России </w:t>
            </w:r>
            <w:r>
              <w:rPr>
                <w:color w:val="000000"/>
                <w:sz w:val="30"/>
                <w:szCs w:val="30"/>
              </w:rPr>
              <w:t>№</w:t>
            </w:r>
            <w:r w:rsidRPr="00C819E8">
              <w:rPr>
                <w:color w:val="000000"/>
                <w:sz w:val="30"/>
                <w:szCs w:val="30"/>
              </w:rPr>
              <w:t xml:space="preserve"> 406н данный акт действует до 1 марта 2028 г.</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E1DDB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03168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845EF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3AD68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89634EC"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F5A27D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B68EC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осуществлении на рабочих местах идентификации потенциально вредных и (или) опасных производственных факторов учтены все действующие на рабочем месте указанные факторы?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918E2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3 статьи 10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06C6F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0C651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8F48B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E5B67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97E108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7909F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80267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Все вредные и (или) опасные производственные факторы, которые идентифицированы в порядке, установленном Федеральным законом </w:t>
            </w:r>
            <w:r>
              <w:rPr>
                <w:color w:val="000000"/>
                <w:sz w:val="30"/>
                <w:szCs w:val="30"/>
              </w:rPr>
              <w:t>№</w:t>
            </w:r>
            <w:r w:rsidRPr="00C819E8">
              <w:rPr>
                <w:color w:val="000000"/>
                <w:sz w:val="30"/>
                <w:szCs w:val="30"/>
              </w:rPr>
              <w:t xml:space="preserve"> 426-ФЗ, исследованы (испытаны) и измерены?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5085F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12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30FDD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86430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C5051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60C54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8014B75"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44D316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6C5FB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A16EA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16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20230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ED186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CE75E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8EA94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1CFCB7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4B89D9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82C51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Для организации и проведения специальной оценки условий труда работодателем образуется комиссия по проведению специальной </w:t>
            </w:r>
            <w:r w:rsidRPr="00C819E8">
              <w:rPr>
                <w:color w:val="000000"/>
                <w:sz w:val="30"/>
                <w:szCs w:val="30"/>
              </w:rPr>
              <w:lastRenderedPageBreak/>
              <w:t>оценки условий труда (далее - комиссия), число членов которой должно быть нечетным?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D084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1 статьи 9 Федерального закона от 28.12.2013 </w:t>
            </w:r>
            <w:r>
              <w:rPr>
                <w:color w:val="000000"/>
                <w:sz w:val="30"/>
                <w:szCs w:val="30"/>
              </w:rPr>
              <w:t>№</w:t>
            </w:r>
            <w:r w:rsidRPr="00C819E8">
              <w:rPr>
                <w:color w:val="000000"/>
                <w:sz w:val="30"/>
                <w:szCs w:val="30"/>
              </w:rPr>
              <w:t xml:space="preserve"> 426-ФЗ</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75782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905F1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9CE22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9CC21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FD1490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BBD9B0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F12C9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наличии следующих обстоятельств условия труда на рабочих местах признаны комиссией работодателя по проведению специальной оценки условий труда допустимыми и работодателем оформлена декларация соответствия условий труда государственным нормативным требованиям охраны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49886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Пункты 6, 9 Особенностей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утвержденных приказом Минтруда России от 31.10.2022 </w:t>
            </w:r>
            <w:r>
              <w:rPr>
                <w:color w:val="000000"/>
                <w:sz w:val="30"/>
                <w:szCs w:val="30"/>
              </w:rPr>
              <w:t>№</w:t>
            </w:r>
            <w:r w:rsidRPr="00C819E8">
              <w:rPr>
                <w:color w:val="000000"/>
                <w:sz w:val="30"/>
                <w:szCs w:val="30"/>
              </w:rPr>
              <w:t xml:space="preserve"> 699н (зарегистрирован Минюстом России </w:t>
            </w:r>
            <w:r w:rsidRPr="00C819E8">
              <w:rPr>
                <w:color w:val="000000"/>
                <w:sz w:val="30"/>
                <w:szCs w:val="30"/>
              </w:rPr>
              <w:lastRenderedPageBreak/>
              <w:t xml:space="preserve">28.11.2022, регистрационный </w:t>
            </w:r>
            <w:r>
              <w:rPr>
                <w:color w:val="000000"/>
                <w:sz w:val="30"/>
                <w:szCs w:val="30"/>
              </w:rPr>
              <w:t>№</w:t>
            </w:r>
            <w:r w:rsidRPr="00C819E8">
              <w:rPr>
                <w:color w:val="000000"/>
                <w:sz w:val="30"/>
                <w:szCs w:val="30"/>
              </w:rPr>
              <w:t xml:space="preserve"> 71155) (далее - приказ Минтруда России </w:t>
            </w:r>
            <w:r>
              <w:rPr>
                <w:color w:val="000000"/>
                <w:sz w:val="30"/>
                <w:szCs w:val="30"/>
              </w:rPr>
              <w:t>№</w:t>
            </w:r>
            <w:r w:rsidRPr="00C819E8">
              <w:rPr>
                <w:color w:val="000000"/>
                <w:sz w:val="30"/>
                <w:szCs w:val="30"/>
              </w:rPr>
              <w:t xml:space="preserve"> 699н). В соответствии с пунктом 2 приказа Минтруда России </w:t>
            </w:r>
            <w:r>
              <w:rPr>
                <w:color w:val="000000"/>
                <w:sz w:val="30"/>
                <w:szCs w:val="30"/>
              </w:rPr>
              <w:t>№</w:t>
            </w:r>
            <w:r w:rsidRPr="00C819E8">
              <w:rPr>
                <w:color w:val="000000"/>
                <w:sz w:val="30"/>
                <w:szCs w:val="30"/>
              </w:rPr>
              <w:t xml:space="preserve"> 699н данный акт действует до 1 марта 2029 г. (далее - Особенности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02E3E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EE2B3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FD11C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A00AF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403B26E"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EB33D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31601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в соответствии с федеральным законодательством отнесен к категории микропредприятий?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40B5D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1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8CBE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6C03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C6AD0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E9F25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C9B9205"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CE0D4F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55F71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4F6248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2 Особенностей по проведению СОУТ </w:t>
            </w:r>
            <w:r>
              <w:rPr>
                <w:color w:val="000000"/>
                <w:sz w:val="30"/>
                <w:szCs w:val="30"/>
              </w:rPr>
              <w:t>№</w:t>
            </w:r>
            <w:r w:rsidRPr="00C819E8">
              <w:rPr>
                <w:color w:val="000000"/>
                <w:sz w:val="30"/>
                <w:szCs w:val="30"/>
              </w:rPr>
              <w:t xml:space="preserve"> 699н</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1E3EE5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303C3CC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11F473B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A07E9A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14B536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73DA84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23.2.1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6E6DA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разработка компьютерного программного обеспечения, консультационные услуги в данной области и другие сопутствующие услуги (класс 62 раздела J)?</w:t>
            </w:r>
          </w:p>
        </w:tc>
        <w:tc>
          <w:tcPr>
            <w:tcW w:w="0" w:type="auto"/>
            <w:vMerge/>
            <w:tcBorders>
              <w:top w:val="single" w:sz="6" w:space="0" w:color="auto"/>
              <w:bottom w:val="single" w:sz="6" w:space="0" w:color="auto"/>
              <w:right w:val="single" w:sz="6" w:space="0" w:color="auto"/>
            </w:tcBorders>
            <w:vAlign w:val="center"/>
            <w:hideMark/>
          </w:tcPr>
          <w:p w14:paraId="1E72B90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2301A7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A73ABB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2900BB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B1F0D3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4124C0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1CC188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D6832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в области информационных технологий (класс 63 раздела J)?</w:t>
            </w:r>
          </w:p>
        </w:tc>
        <w:tc>
          <w:tcPr>
            <w:tcW w:w="0" w:type="auto"/>
            <w:vMerge/>
            <w:tcBorders>
              <w:top w:val="single" w:sz="6" w:space="0" w:color="auto"/>
              <w:bottom w:val="single" w:sz="6" w:space="0" w:color="auto"/>
              <w:right w:val="single" w:sz="6" w:space="0" w:color="auto"/>
            </w:tcBorders>
            <w:vAlign w:val="center"/>
            <w:hideMark/>
          </w:tcPr>
          <w:p w14:paraId="1973712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CC7A44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1F7095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D2E5A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641597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56E58A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CFA7C0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76200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финансовая и страховая (раздел K)?</w:t>
            </w:r>
          </w:p>
        </w:tc>
        <w:tc>
          <w:tcPr>
            <w:tcW w:w="0" w:type="auto"/>
            <w:vMerge/>
            <w:tcBorders>
              <w:top w:val="single" w:sz="6" w:space="0" w:color="auto"/>
              <w:bottom w:val="single" w:sz="6" w:space="0" w:color="auto"/>
              <w:right w:val="single" w:sz="6" w:space="0" w:color="auto"/>
            </w:tcBorders>
            <w:vAlign w:val="center"/>
            <w:hideMark/>
          </w:tcPr>
          <w:p w14:paraId="5EB8229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91481A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2BDD7D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80EA2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474871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66ED57E"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4C424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988E4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по операциям с недвижимым имуществом (раздел L)?</w:t>
            </w:r>
          </w:p>
        </w:tc>
        <w:tc>
          <w:tcPr>
            <w:tcW w:w="0" w:type="auto"/>
            <w:vMerge/>
            <w:tcBorders>
              <w:top w:val="single" w:sz="6" w:space="0" w:color="auto"/>
              <w:bottom w:val="single" w:sz="6" w:space="0" w:color="auto"/>
              <w:right w:val="single" w:sz="6" w:space="0" w:color="auto"/>
            </w:tcBorders>
            <w:vAlign w:val="center"/>
            <w:hideMark/>
          </w:tcPr>
          <w:p w14:paraId="2C97929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DDE647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7C043D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5F7E54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222A70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F2CD95C"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50118B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1E0B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в области права и бухгалтерского учета (класс 69 раздела M)?</w:t>
            </w:r>
          </w:p>
        </w:tc>
        <w:tc>
          <w:tcPr>
            <w:tcW w:w="0" w:type="auto"/>
            <w:vMerge/>
            <w:tcBorders>
              <w:top w:val="single" w:sz="6" w:space="0" w:color="auto"/>
              <w:bottom w:val="single" w:sz="6" w:space="0" w:color="auto"/>
              <w:right w:val="single" w:sz="6" w:space="0" w:color="auto"/>
            </w:tcBorders>
            <w:vAlign w:val="center"/>
            <w:hideMark/>
          </w:tcPr>
          <w:p w14:paraId="19A96AD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374282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A3416A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B5727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9885B8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D8C200C"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69B6D8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C6668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головных офисов консультирование по вопросам управления (класс 70 раздел M)?</w:t>
            </w:r>
          </w:p>
        </w:tc>
        <w:tc>
          <w:tcPr>
            <w:tcW w:w="0" w:type="auto"/>
            <w:vMerge/>
            <w:tcBorders>
              <w:top w:val="single" w:sz="6" w:space="0" w:color="auto"/>
              <w:bottom w:val="single" w:sz="6" w:space="0" w:color="auto"/>
              <w:right w:val="single" w:sz="6" w:space="0" w:color="auto"/>
            </w:tcBorders>
            <w:vAlign w:val="center"/>
            <w:hideMark/>
          </w:tcPr>
          <w:p w14:paraId="3D574A1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8C31FE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0AC24A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7061F6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0EFE0B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60DF84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3B651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56713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деятельность в области архитектуры и </w:t>
            </w:r>
            <w:r w:rsidRPr="00C819E8">
              <w:rPr>
                <w:color w:val="000000"/>
                <w:sz w:val="30"/>
                <w:szCs w:val="30"/>
              </w:rPr>
              <w:lastRenderedPageBreak/>
              <w:t>инженерно-технического проектирования; технических испытания, исследований и анализа (класс 71 раздела M)?</w:t>
            </w:r>
          </w:p>
        </w:tc>
        <w:tc>
          <w:tcPr>
            <w:tcW w:w="0" w:type="auto"/>
            <w:vMerge/>
            <w:tcBorders>
              <w:top w:val="single" w:sz="6" w:space="0" w:color="auto"/>
              <w:bottom w:val="single" w:sz="6" w:space="0" w:color="auto"/>
              <w:right w:val="single" w:sz="6" w:space="0" w:color="auto"/>
            </w:tcBorders>
            <w:vAlign w:val="center"/>
            <w:hideMark/>
          </w:tcPr>
          <w:p w14:paraId="13411FD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46F806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49DCE9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50AD17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B12A9E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A52143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0FAE6D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772D5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рекламная и исследование конъюнктуры рынка (класс 73 раздела M)?</w:t>
            </w:r>
          </w:p>
        </w:tc>
        <w:tc>
          <w:tcPr>
            <w:tcW w:w="0" w:type="auto"/>
            <w:vMerge/>
            <w:tcBorders>
              <w:top w:val="single" w:sz="6" w:space="0" w:color="auto"/>
              <w:bottom w:val="single" w:sz="6" w:space="0" w:color="auto"/>
              <w:right w:val="single" w:sz="6" w:space="0" w:color="auto"/>
            </w:tcBorders>
            <w:vAlign w:val="center"/>
            <w:hideMark/>
          </w:tcPr>
          <w:p w14:paraId="0B13048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3A2538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56C99F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25AC2A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EE9CC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AA89E92"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9DEEC5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1E3F7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деятельность административная и сопутствующие дополнительные услуги (раздел </w:t>
            </w:r>
            <w:r>
              <w:rPr>
                <w:color w:val="000000"/>
                <w:sz w:val="30"/>
                <w:szCs w:val="30"/>
              </w:rPr>
              <w:t>№</w:t>
            </w:r>
            <w:r w:rsidRPr="00C819E8">
              <w:rPr>
                <w:color w:val="000000"/>
                <w:sz w:val="30"/>
                <w:szCs w:val="30"/>
              </w:rPr>
              <w:t>)?</w:t>
            </w:r>
          </w:p>
        </w:tc>
        <w:tc>
          <w:tcPr>
            <w:tcW w:w="0" w:type="auto"/>
            <w:vMerge/>
            <w:tcBorders>
              <w:top w:val="single" w:sz="6" w:space="0" w:color="auto"/>
              <w:bottom w:val="single" w:sz="6" w:space="0" w:color="auto"/>
              <w:right w:val="single" w:sz="6" w:space="0" w:color="auto"/>
            </w:tcBorders>
            <w:vAlign w:val="center"/>
            <w:hideMark/>
          </w:tcPr>
          <w:p w14:paraId="3B7695E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F624DC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94EE3B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2820F0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287B14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81D133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1D8469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18085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образование (раздел P)?</w:t>
            </w:r>
          </w:p>
        </w:tc>
        <w:tc>
          <w:tcPr>
            <w:tcW w:w="0" w:type="auto"/>
            <w:vMerge/>
            <w:tcBorders>
              <w:top w:val="single" w:sz="6" w:space="0" w:color="auto"/>
              <w:bottom w:val="single" w:sz="6" w:space="0" w:color="auto"/>
              <w:right w:val="single" w:sz="6" w:space="0" w:color="auto"/>
            </w:tcBorders>
            <w:vAlign w:val="center"/>
            <w:hideMark/>
          </w:tcPr>
          <w:p w14:paraId="5205898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97A3DF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1A8D7F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573173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B4F9B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96D0E3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E75CE3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75BDA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библиотек, архивов, музеев и прочих объектов культуры (класс 90 раздела R)?</w:t>
            </w:r>
          </w:p>
        </w:tc>
        <w:tc>
          <w:tcPr>
            <w:tcW w:w="0" w:type="auto"/>
            <w:vMerge/>
            <w:tcBorders>
              <w:top w:val="single" w:sz="6" w:space="0" w:color="auto"/>
              <w:bottom w:val="single" w:sz="6" w:space="0" w:color="auto"/>
              <w:right w:val="single" w:sz="6" w:space="0" w:color="auto"/>
            </w:tcBorders>
            <w:vAlign w:val="center"/>
            <w:hideMark/>
          </w:tcPr>
          <w:p w14:paraId="07FA3C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5E4BD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345032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997AEB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B1756E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9E15CD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7C7466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23.2.12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E4789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деятельность общественных организаций (класс 94 раздела S)?</w:t>
            </w:r>
          </w:p>
        </w:tc>
        <w:tc>
          <w:tcPr>
            <w:tcW w:w="0" w:type="auto"/>
            <w:vMerge/>
            <w:tcBorders>
              <w:top w:val="single" w:sz="6" w:space="0" w:color="auto"/>
              <w:bottom w:val="single" w:sz="6" w:space="0" w:color="auto"/>
              <w:right w:val="single" w:sz="6" w:space="0" w:color="auto"/>
            </w:tcBorders>
            <w:vAlign w:val="center"/>
            <w:hideMark/>
          </w:tcPr>
          <w:p w14:paraId="71F41CC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D005D1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20076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6CD08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2DE013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6492D3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5B3975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C1F2B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у работодателя отсутствуют:</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2C8A52D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3 Особенностей по проведению СОУТ </w:t>
            </w:r>
            <w:r>
              <w:rPr>
                <w:color w:val="000000"/>
                <w:sz w:val="30"/>
                <w:szCs w:val="30"/>
              </w:rPr>
              <w:t>№</w:t>
            </w:r>
            <w:r w:rsidRPr="00C819E8">
              <w:rPr>
                <w:color w:val="000000"/>
                <w:sz w:val="30"/>
                <w:szCs w:val="30"/>
              </w:rPr>
              <w:t xml:space="preserve"> 699н</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197F61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4DC7B15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00EBDF5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73E3693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82AFBF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05782B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3DD50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рабочие места работников, профессии, </w:t>
            </w:r>
            <w:r w:rsidRPr="00C819E8">
              <w:rPr>
                <w:color w:val="000000"/>
                <w:sz w:val="30"/>
                <w:szCs w:val="30"/>
              </w:rPr>
              <w:lastRenderedPageBreak/>
              <w:t>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tc>
        <w:tc>
          <w:tcPr>
            <w:tcW w:w="0" w:type="auto"/>
            <w:vMerge/>
            <w:tcBorders>
              <w:top w:val="single" w:sz="6" w:space="0" w:color="auto"/>
              <w:bottom w:val="single" w:sz="6" w:space="0" w:color="auto"/>
              <w:right w:val="single" w:sz="6" w:space="0" w:color="auto"/>
            </w:tcBorders>
            <w:vAlign w:val="center"/>
            <w:hideMark/>
          </w:tcPr>
          <w:p w14:paraId="2722832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20F251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A0E079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74532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4AB3C0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DD3218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10EC4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45267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рабочие места,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tc>
        <w:tc>
          <w:tcPr>
            <w:tcW w:w="0" w:type="auto"/>
            <w:vMerge/>
            <w:tcBorders>
              <w:top w:val="single" w:sz="6" w:space="0" w:color="auto"/>
              <w:bottom w:val="single" w:sz="6" w:space="0" w:color="auto"/>
              <w:right w:val="single" w:sz="6" w:space="0" w:color="auto"/>
            </w:tcBorders>
            <w:vAlign w:val="center"/>
            <w:hideMark/>
          </w:tcPr>
          <w:p w14:paraId="5FE0EEA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32F830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0C3B7D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F712B7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39E5FE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9B2811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7B9F96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A0E71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рабочие места, на которых по результатам ранее проведенной специальной оценки условий труда были установлены </w:t>
            </w:r>
            <w:r w:rsidRPr="00C819E8">
              <w:rPr>
                <w:color w:val="000000"/>
                <w:sz w:val="30"/>
                <w:szCs w:val="30"/>
              </w:rPr>
              <w:lastRenderedPageBreak/>
              <w:t>вредные и (или) опасные условия труда?</w:t>
            </w:r>
          </w:p>
        </w:tc>
        <w:tc>
          <w:tcPr>
            <w:tcW w:w="0" w:type="auto"/>
            <w:vMerge/>
            <w:tcBorders>
              <w:top w:val="single" w:sz="6" w:space="0" w:color="auto"/>
              <w:bottom w:val="single" w:sz="6" w:space="0" w:color="auto"/>
              <w:right w:val="single" w:sz="6" w:space="0" w:color="auto"/>
            </w:tcBorders>
            <w:vAlign w:val="center"/>
            <w:hideMark/>
          </w:tcPr>
          <w:p w14:paraId="3BCD2F1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993B2B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23BBC8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08BD04D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66EF4C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AB8C97D"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00F2BA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0B109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 идентификации потенциально вредных и (или) опасных производственных факторов на рабочих местах микропредприятия работодателем учтены:</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087758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5 Особенностей по проведению СОУТ </w:t>
            </w:r>
            <w:r>
              <w:rPr>
                <w:color w:val="000000"/>
                <w:sz w:val="30"/>
                <w:szCs w:val="30"/>
              </w:rPr>
              <w:t>№</w:t>
            </w:r>
            <w:r w:rsidRPr="00C819E8">
              <w:rPr>
                <w:color w:val="000000"/>
                <w:sz w:val="30"/>
                <w:szCs w:val="30"/>
              </w:rPr>
              <w:t xml:space="preserve"> 699н</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77B4706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049916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015D442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720BD3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1D5523F"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E16AE0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1F38C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w:t>
            </w:r>
            <w:r w:rsidRPr="00C819E8">
              <w:rPr>
                <w:color w:val="000000"/>
                <w:sz w:val="30"/>
                <w:szCs w:val="30"/>
              </w:rPr>
              <w:lastRenderedPageBreak/>
              <w:t>медицинские осмотры работников?</w:t>
            </w:r>
          </w:p>
        </w:tc>
        <w:tc>
          <w:tcPr>
            <w:tcW w:w="0" w:type="auto"/>
            <w:vMerge/>
            <w:tcBorders>
              <w:top w:val="single" w:sz="6" w:space="0" w:color="auto"/>
              <w:bottom w:val="single" w:sz="6" w:space="0" w:color="auto"/>
              <w:right w:val="single" w:sz="6" w:space="0" w:color="auto"/>
            </w:tcBorders>
            <w:vAlign w:val="center"/>
            <w:hideMark/>
          </w:tcPr>
          <w:p w14:paraId="43D21C4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E92F46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6B6165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284C1A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A05212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C36E7C5"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FC1118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C95AC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результаты ранее проводившихся на данных рабочих местах исследований (испытаний) и измерений вредных и (или) опасных производственных факторов?</w:t>
            </w: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43AD5BB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6CA35A6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1CF4D9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18DFD08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val="restart"/>
            <w:tcBorders>
              <w:top w:val="single" w:sz="6" w:space="0" w:color="auto"/>
              <w:bottom w:val="single" w:sz="6" w:space="0" w:color="auto"/>
              <w:right w:val="single" w:sz="6" w:space="0" w:color="auto"/>
            </w:tcBorders>
            <w:tcMar>
              <w:top w:w="90" w:type="dxa"/>
              <w:left w:w="60" w:type="dxa"/>
              <w:bottom w:w="90" w:type="dxa"/>
              <w:right w:w="60" w:type="dxa"/>
            </w:tcMar>
            <w:hideMark/>
          </w:tcPr>
          <w:p w14:paraId="5D4E9F0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B59757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16634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F70F5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tc>
        <w:tc>
          <w:tcPr>
            <w:tcW w:w="0" w:type="auto"/>
            <w:vMerge/>
            <w:tcBorders>
              <w:top w:val="single" w:sz="6" w:space="0" w:color="auto"/>
              <w:bottom w:val="single" w:sz="6" w:space="0" w:color="auto"/>
              <w:right w:val="single" w:sz="6" w:space="0" w:color="auto"/>
            </w:tcBorders>
            <w:vAlign w:val="center"/>
            <w:hideMark/>
          </w:tcPr>
          <w:p w14:paraId="19148E9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4AE243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7B0667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558A3B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48CDF2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1D9C76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FC4D1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25622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предложения работников по осуществлению на их рабочих местах идентификации потенциально вредных и (или) опасных производственных факторов?</w:t>
            </w:r>
          </w:p>
        </w:tc>
        <w:tc>
          <w:tcPr>
            <w:tcW w:w="0" w:type="auto"/>
            <w:vMerge/>
            <w:tcBorders>
              <w:top w:val="single" w:sz="6" w:space="0" w:color="auto"/>
              <w:bottom w:val="single" w:sz="6" w:space="0" w:color="auto"/>
              <w:right w:val="single" w:sz="6" w:space="0" w:color="auto"/>
            </w:tcBorders>
            <w:vAlign w:val="center"/>
            <w:hideMark/>
          </w:tcPr>
          <w:p w14:paraId="0033A8B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8DB916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A66D77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5665DD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CE6EB3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03149C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AC3F6B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23.4.5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DC8FB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tc>
        <w:tc>
          <w:tcPr>
            <w:tcW w:w="0" w:type="auto"/>
            <w:vMerge/>
            <w:tcBorders>
              <w:top w:val="single" w:sz="6" w:space="0" w:color="auto"/>
              <w:bottom w:val="single" w:sz="6" w:space="0" w:color="auto"/>
              <w:right w:val="single" w:sz="6" w:space="0" w:color="auto"/>
            </w:tcBorders>
            <w:vAlign w:val="center"/>
            <w:hideMark/>
          </w:tcPr>
          <w:p w14:paraId="0A82330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3FEC5B5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6978597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490C192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702E6DA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ED76BCF"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DE8346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23.4.6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30315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результаты, полученные при осуществлении федерального государственного санитарно-эпидемиологического надзора?</w:t>
            </w:r>
          </w:p>
        </w:tc>
        <w:tc>
          <w:tcPr>
            <w:tcW w:w="0" w:type="auto"/>
            <w:vMerge/>
            <w:tcBorders>
              <w:top w:val="single" w:sz="6" w:space="0" w:color="auto"/>
              <w:bottom w:val="single" w:sz="6" w:space="0" w:color="auto"/>
              <w:right w:val="single" w:sz="6" w:space="0" w:color="auto"/>
            </w:tcBorders>
            <w:vAlign w:val="center"/>
            <w:hideMark/>
          </w:tcPr>
          <w:p w14:paraId="23E16DC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A3C8A3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1F8E1DB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A15E95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bottom w:val="single" w:sz="6" w:space="0" w:color="auto"/>
              <w:right w:val="single" w:sz="6" w:space="0" w:color="auto"/>
            </w:tcBorders>
            <w:vAlign w:val="center"/>
            <w:hideMark/>
          </w:tcPr>
          <w:p w14:paraId="25A67B5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33D908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94FD9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67A7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оформлен проверочный лист, результаты заполнения которого утверждены комиссией работодателя по проведению специальной </w:t>
            </w:r>
            <w:r w:rsidRPr="00C819E8">
              <w:rPr>
                <w:color w:val="000000"/>
                <w:sz w:val="30"/>
                <w:szCs w:val="30"/>
              </w:rPr>
              <w:lastRenderedPageBreak/>
              <w:t>оценки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88E3E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6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9CB7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2F801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51209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5CD3F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D61514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BDDD83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BD968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потенциально вредные и (или) опасные производственные факторы на рабочем месте не идентифицированы?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44378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9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13B76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70819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28C2D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C7A0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AF067A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978040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3F8EA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В отношении рабочих мест, на которых идентифицированы один или несколько потенциально вредных и (или) опасных производственных факторов, проведена специальная оценка условий труда согласно Методике проведения специальной оценки условий труда, утвержденной приказом Министерства труда и социальной защиты Российской Федерации от 24 января 2014 г. </w:t>
            </w:r>
            <w:r>
              <w:rPr>
                <w:color w:val="000000"/>
                <w:sz w:val="30"/>
                <w:szCs w:val="30"/>
              </w:rPr>
              <w:t>№</w:t>
            </w:r>
            <w:r w:rsidRPr="00C819E8">
              <w:rPr>
                <w:color w:val="000000"/>
                <w:sz w:val="30"/>
                <w:szCs w:val="30"/>
              </w:rPr>
              <w:t xml:space="preserve"> 33н (зарегистрирован Министерством юстиции Российской </w:t>
            </w:r>
            <w:r w:rsidRPr="00C819E8">
              <w:rPr>
                <w:color w:val="000000"/>
                <w:sz w:val="30"/>
                <w:szCs w:val="30"/>
              </w:rPr>
              <w:lastRenderedPageBreak/>
              <w:t xml:space="preserve">Федерации 21 марта 2014 г., регистрационный </w:t>
            </w:r>
            <w:r>
              <w:rPr>
                <w:color w:val="000000"/>
                <w:sz w:val="30"/>
                <w:szCs w:val="30"/>
              </w:rPr>
              <w:t>№</w:t>
            </w:r>
            <w:r w:rsidRPr="00C819E8">
              <w:rPr>
                <w:color w:val="000000"/>
                <w:sz w:val="30"/>
                <w:szCs w:val="30"/>
              </w:rPr>
              <w:t xml:space="preserve"> 31689), с изменениями, внесенными приказами Министерства труда и социальной защиты Российской Федерации от 20 января 2015 г. </w:t>
            </w:r>
            <w:r>
              <w:rPr>
                <w:color w:val="000000"/>
                <w:sz w:val="30"/>
                <w:szCs w:val="30"/>
              </w:rPr>
              <w:t>№</w:t>
            </w:r>
            <w:r w:rsidRPr="00C819E8">
              <w:rPr>
                <w:color w:val="000000"/>
                <w:sz w:val="30"/>
                <w:szCs w:val="30"/>
              </w:rPr>
              <w:t xml:space="preserve"> 24н (зарегистрирован Министерством юстиции Российской Федерации 9 февраля 2015 г., регистрационный </w:t>
            </w:r>
            <w:r>
              <w:rPr>
                <w:color w:val="000000"/>
                <w:sz w:val="30"/>
                <w:szCs w:val="30"/>
              </w:rPr>
              <w:t>№</w:t>
            </w:r>
            <w:r w:rsidRPr="00C819E8">
              <w:rPr>
                <w:color w:val="000000"/>
                <w:sz w:val="30"/>
                <w:szCs w:val="30"/>
              </w:rPr>
              <w:t xml:space="preserve"> 35927), от 14 ноября 2016 г. </w:t>
            </w:r>
            <w:r>
              <w:rPr>
                <w:color w:val="000000"/>
                <w:sz w:val="30"/>
                <w:szCs w:val="30"/>
              </w:rPr>
              <w:t>№</w:t>
            </w:r>
            <w:r w:rsidRPr="00C819E8">
              <w:rPr>
                <w:color w:val="000000"/>
                <w:sz w:val="30"/>
                <w:szCs w:val="30"/>
              </w:rPr>
              <w:t xml:space="preserve"> 642н (зарегистрирован Министерством юстиции Российской Федерации 6 февраля 2017 г., регистрационный </w:t>
            </w:r>
            <w:r>
              <w:rPr>
                <w:color w:val="000000"/>
                <w:sz w:val="30"/>
                <w:szCs w:val="30"/>
              </w:rPr>
              <w:t>№</w:t>
            </w:r>
            <w:r w:rsidRPr="00C819E8">
              <w:rPr>
                <w:color w:val="000000"/>
                <w:sz w:val="30"/>
                <w:szCs w:val="30"/>
              </w:rPr>
              <w:t xml:space="preserve"> 45539), от 27 апреля 2020 г. </w:t>
            </w:r>
            <w:r>
              <w:rPr>
                <w:color w:val="000000"/>
                <w:sz w:val="30"/>
                <w:szCs w:val="30"/>
              </w:rPr>
              <w:t>№</w:t>
            </w:r>
            <w:r w:rsidRPr="00C819E8">
              <w:rPr>
                <w:color w:val="000000"/>
                <w:sz w:val="30"/>
                <w:szCs w:val="30"/>
              </w:rPr>
              <w:t xml:space="preserve"> 213н (зарегистрирован Министерством юстиции Российской Федерации 21 августа 2020 г., регистрационный </w:t>
            </w:r>
            <w:r>
              <w:rPr>
                <w:color w:val="000000"/>
                <w:sz w:val="30"/>
                <w:szCs w:val="30"/>
              </w:rPr>
              <w:t>№</w:t>
            </w:r>
            <w:r w:rsidRPr="00C819E8">
              <w:rPr>
                <w:color w:val="000000"/>
                <w:sz w:val="30"/>
                <w:szCs w:val="30"/>
              </w:rPr>
              <w:t xml:space="preserve"> 59378), с </w:t>
            </w:r>
            <w:r w:rsidRPr="00C819E8">
              <w:rPr>
                <w:color w:val="000000"/>
                <w:sz w:val="30"/>
                <w:szCs w:val="30"/>
              </w:rPr>
              <w:lastRenderedPageBreak/>
              <w:t>привлечением организаций, проводящих специальную оценку условий труда?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51990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8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67958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DF3D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35BE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D1066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5388BC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3C451C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81F1F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ознакомил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2BA2A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Пункт 10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0C0DC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786F3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4F837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73816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05D9425"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57746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719CA9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При подаче декларации в соответствии со статьей 11 Федерального закона от 28 декабря 2013 г. </w:t>
            </w:r>
            <w:r>
              <w:rPr>
                <w:color w:val="000000"/>
                <w:sz w:val="30"/>
                <w:szCs w:val="30"/>
              </w:rPr>
              <w:t>№</w:t>
            </w:r>
            <w:r w:rsidRPr="00C819E8">
              <w:rPr>
                <w:color w:val="000000"/>
                <w:sz w:val="30"/>
                <w:szCs w:val="30"/>
              </w:rPr>
              <w:t xml:space="preserve"> 426-ФЗ </w:t>
            </w:r>
            <w:r>
              <w:rPr>
                <w:color w:val="000000"/>
                <w:sz w:val="30"/>
                <w:szCs w:val="30"/>
              </w:rPr>
              <w:t>«</w:t>
            </w:r>
            <w:r w:rsidRPr="00C819E8">
              <w:rPr>
                <w:color w:val="000000"/>
                <w:sz w:val="30"/>
                <w:szCs w:val="30"/>
              </w:rPr>
              <w:t>О специальной оценке условий труда</w:t>
            </w:r>
            <w:r>
              <w:rPr>
                <w:color w:val="000000"/>
                <w:sz w:val="30"/>
                <w:szCs w:val="30"/>
              </w:rPr>
              <w:t>»</w:t>
            </w:r>
            <w:r w:rsidRPr="00C819E8">
              <w:rPr>
                <w:color w:val="000000"/>
                <w:sz w:val="30"/>
                <w:szCs w:val="30"/>
              </w:rPr>
              <w:t xml:space="preserve"> (Собрание законодательства Российской Федерации, 2013, </w:t>
            </w:r>
            <w:r>
              <w:rPr>
                <w:color w:val="000000"/>
                <w:sz w:val="30"/>
                <w:szCs w:val="30"/>
              </w:rPr>
              <w:lastRenderedPageBreak/>
              <w:t>№</w:t>
            </w:r>
            <w:r w:rsidRPr="00C819E8">
              <w:rPr>
                <w:color w:val="000000"/>
                <w:sz w:val="30"/>
                <w:szCs w:val="30"/>
              </w:rPr>
              <w:t xml:space="preserve"> 52, ст. 6991; 2021, </w:t>
            </w:r>
            <w:r>
              <w:rPr>
                <w:color w:val="000000"/>
                <w:sz w:val="30"/>
                <w:szCs w:val="30"/>
              </w:rPr>
              <w:t>№</w:t>
            </w:r>
            <w:r w:rsidRPr="00C819E8">
              <w:rPr>
                <w:color w:val="000000"/>
                <w:sz w:val="30"/>
                <w:szCs w:val="30"/>
              </w:rPr>
              <w:t xml:space="preserve">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приложен оригинал или заверенная копия проверочного листа (проверочных листов)?</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7EED8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11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6A737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DC4A8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244D5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B8388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3634C9E"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109280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50A30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Декларация подана работодателем в срок не позднее тридцати рабочих дней со дня утверждения комиссией работодателя по проведению специальной оценки условий труда </w:t>
            </w:r>
            <w:r w:rsidRPr="00C819E8">
              <w:rPr>
                <w:color w:val="000000"/>
                <w:sz w:val="30"/>
                <w:szCs w:val="30"/>
              </w:rPr>
              <w:lastRenderedPageBreak/>
              <w:t xml:space="preserve">проверочного листа в порядке, установленном Федеральным законом от 28 декабря 2013 г. </w:t>
            </w:r>
            <w:r>
              <w:rPr>
                <w:color w:val="000000"/>
                <w:sz w:val="30"/>
                <w:szCs w:val="30"/>
              </w:rPr>
              <w:t>№</w:t>
            </w:r>
            <w:r w:rsidRPr="00C819E8">
              <w:rPr>
                <w:color w:val="000000"/>
                <w:sz w:val="30"/>
                <w:szCs w:val="30"/>
              </w:rPr>
              <w:t xml:space="preserve"> 426-ФЗ </w:t>
            </w:r>
            <w:r>
              <w:rPr>
                <w:color w:val="000000"/>
                <w:sz w:val="30"/>
                <w:szCs w:val="30"/>
              </w:rPr>
              <w:t>«</w:t>
            </w:r>
            <w:r w:rsidRPr="00C819E8">
              <w:rPr>
                <w:color w:val="000000"/>
                <w:sz w:val="30"/>
                <w:szCs w:val="30"/>
              </w:rPr>
              <w:t>О специальной оценке условий труда</w:t>
            </w:r>
            <w:r>
              <w:rPr>
                <w:color w:val="000000"/>
                <w:sz w:val="30"/>
                <w:szCs w:val="30"/>
              </w:rPr>
              <w:t>»</w:t>
            </w:r>
            <w:r w:rsidRPr="00C819E8">
              <w:rPr>
                <w:color w:val="000000"/>
                <w:sz w:val="30"/>
                <w:szCs w:val="30"/>
              </w:rPr>
              <w:t xml:space="preserve"> и приказ Минтруда России </w:t>
            </w:r>
            <w:r>
              <w:rPr>
                <w:color w:val="000000"/>
                <w:sz w:val="30"/>
                <w:szCs w:val="30"/>
              </w:rPr>
              <w:t>№</w:t>
            </w:r>
            <w:r w:rsidRPr="00C819E8">
              <w:rPr>
                <w:color w:val="000000"/>
                <w:sz w:val="30"/>
                <w:szCs w:val="30"/>
              </w:rPr>
              <w:t xml:space="preserve"> 406н, с учетом требований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8B16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12 Особенностей по проведению СОУТ </w:t>
            </w:r>
            <w:r>
              <w:rPr>
                <w:color w:val="000000"/>
                <w:sz w:val="30"/>
                <w:szCs w:val="30"/>
              </w:rPr>
              <w:t>№</w:t>
            </w:r>
            <w:r w:rsidRPr="00C819E8">
              <w:rPr>
                <w:color w:val="000000"/>
                <w:sz w:val="30"/>
                <w:szCs w:val="30"/>
              </w:rPr>
              <w:t xml:space="preserve"> 699н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E1F69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BCAD3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4D9B4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49CDA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237F3825"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6299A8C0"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5. В </w:t>
      </w:r>
      <w:r w:rsidRPr="00C819E8">
        <w:rPr>
          <w:color w:val="000000"/>
        </w:rPr>
        <w:t xml:space="preserve">Приложении </w:t>
      </w:r>
      <w:r>
        <w:rPr>
          <w:color w:val="000000"/>
        </w:rPr>
        <w:t>№</w:t>
      </w:r>
      <w:r w:rsidRPr="00C819E8">
        <w:rPr>
          <w:color w:val="000000"/>
        </w:rPr>
        <w:t xml:space="preserve"> 28</w:t>
      </w:r>
      <w:r>
        <w:rPr>
          <w:color w:val="000000"/>
          <w:sz w:val="30"/>
          <w:szCs w:val="30"/>
        </w:rPr>
        <w:t> к приказу:</w:t>
      </w:r>
    </w:p>
    <w:p w14:paraId="3BEBA844"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5.1. </w:t>
      </w:r>
      <w:r w:rsidRPr="00C819E8">
        <w:rPr>
          <w:color w:val="000000"/>
        </w:rPr>
        <w:t>Строку 8</w:t>
      </w:r>
      <w:r>
        <w:rPr>
          <w:color w:val="000000"/>
          <w:sz w:val="30"/>
          <w:szCs w:val="30"/>
        </w:rPr>
        <w:t> Списка контрольных вопросов изложить в следующей редакции:</w:t>
      </w:r>
    </w:p>
    <w:p w14:paraId="5AA2FC5D"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tbl>
      <w:tblPr>
        <w:tblW w:w="9633" w:type="dxa"/>
        <w:tblCellMar>
          <w:top w:w="15" w:type="dxa"/>
          <w:left w:w="15" w:type="dxa"/>
          <w:bottom w:w="15" w:type="dxa"/>
          <w:right w:w="15" w:type="dxa"/>
        </w:tblCellMar>
        <w:tblLook w:val="04A0" w:firstRow="1" w:lastRow="0" w:firstColumn="1" w:lastColumn="0" w:noHBand="0" w:noVBand="1"/>
      </w:tblPr>
      <w:tblGrid>
        <w:gridCol w:w="810"/>
        <w:gridCol w:w="3117"/>
        <w:gridCol w:w="5202"/>
        <w:gridCol w:w="126"/>
        <w:gridCol w:w="126"/>
        <w:gridCol w:w="126"/>
        <w:gridCol w:w="126"/>
      </w:tblGrid>
      <w:tr w:rsidR="0016413D" w:rsidRPr="00C819E8" w14:paraId="257451E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9B8567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D94B5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Работодателем установлен порядок привлечения к работе в выходные и нерабочие праздничные дни, творческих работников средств массовой информации, организаций кинематографии, теле- и видеосъемочных </w:t>
            </w:r>
            <w:r w:rsidRPr="00C819E8">
              <w:rPr>
                <w:color w:val="000000"/>
                <w:sz w:val="30"/>
                <w:szCs w:val="30"/>
              </w:rPr>
              <w:lastRenderedPageBreak/>
              <w:t>коллективов, театров, театральных и концертных организаций, цирков и иных лиц, участвующих в создании и (или) исполнении (экспонировании) произведений?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2D744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4 статьи 113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2008, </w:t>
            </w:r>
            <w:r>
              <w:rPr>
                <w:color w:val="000000"/>
                <w:sz w:val="30"/>
                <w:szCs w:val="30"/>
              </w:rPr>
              <w:t>№</w:t>
            </w:r>
            <w:r w:rsidRPr="00C819E8">
              <w:rPr>
                <w:color w:val="000000"/>
                <w:sz w:val="30"/>
                <w:szCs w:val="30"/>
              </w:rPr>
              <w:t xml:space="preserve"> 9, ст. 812); постановление Правительства Российской Федерации от 28.04.2007 </w:t>
            </w:r>
            <w:r>
              <w:rPr>
                <w:color w:val="000000"/>
                <w:sz w:val="30"/>
                <w:szCs w:val="30"/>
              </w:rPr>
              <w:t>№</w:t>
            </w:r>
            <w:r w:rsidRPr="00C819E8">
              <w:rPr>
                <w:color w:val="000000"/>
                <w:sz w:val="30"/>
                <w:szCs w:val="30"/>
              </w:rPr>
              <w:t xml:space="preserve"> 252 </w:t>
            </w:r>
            <w:r>
              <w:rPr>
                <w:color w:val="000000"/>
                <w:sz w:val="30"/>
                <w:szCs w:val="30"/>
              </w:rPr>
              <w:t>«</w:t>
            </w:r>
            <w:r w:rsidRPr="00C819E8">
              <w:rPr>
                <w:color w:val="000000"/>
                <w:sz w:val="30"/>
                <w:szCs w:val="30"/>
              </w:rPr>
              <w:t xml:space="preserve">Об утверждении перечня профессий и должностей творческих работников средств массовой информации, организаций кинематографии, теле- и </w:t>
            </w:r>
            <w:r w:rsidRPr="00C819E8">
              <w:rPr>
                <w:color w:val="000000"/>
                <w:sz w:val="30"/>
                <w:szCs w:val="30"/>
              </w:rPr>
              <w:lastRenderedPageBreak/>
              <w:t>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r>
              <w:rPr>
                <w:color w:val="000000"/>
                <w:sz w:val="30"/>
                <w:szCs w:val="30"/>
              </w:rPr>
              <w:t>»</w:t>
            </w:r>
            <w:r w:rsidRPr="00C819E8">
              <w:rPr>
                <w:color w:val="000000"/>
                <w:sz w:val="30"/>
                <w:szCs w:val="30"/>
              </w:rPr>
              <w:t xml:space="preserve"> (Собрание законодательства Российской Федерации, 2007, </w:t>
            </w:r>
            <w:r>
              <w:rPr>
                <w:color w:val="000000"/>
                <w:sz w:val="30"/>
                <w:szCs w:val="30"/>
              </w:rPr>
              <w:t>№</w:t>
            </w:r>
            <w:r w:rsidRPr="00C819E8">
              <w:rPr>
                <w:color w:val="000000"/>
                <w:sz w:val="30"/>
                <w:szCs w:val="30"/>
              </w:rPr>
              <w:t xml:space="preserve"> 19, ст. 2356) (далее - Постановление Правительства Российской Федерации от 28.04.2007 </w:t>
            </w:r>
            <w:r>
              <w:rPr>
                <w:color w:val="000000"/>
                <w:sz w:val="30"/>
                <w:szCs w:val="30"/>
              </w:rPr>
              <w:t>№</w:t>
            </w:r>
            <w:r w:rsidRPr="00C819E8">
              <w:rPr>
                <w:color w:val="000000"/>
                <w:sz w:val="30"/>
                <w:szCs w:val="30"/>
              </w:rPr>
              <w:t xml:space="preserve"> 252)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D359F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2ED7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0C79F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B0107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7A765531"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28AF2FF0"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5.2. </w:t>
      </w:r>
      <w:r w:rsidRPr="00C819E8">
        <w:rPr>
          <w:color w:val="000000"/>
        </w:rPr>
        <w:t>Строку 10</w:t>
      </w:r>
      <w:r>
        <w:rPr>
          <w:color w:val="000000"/>
          <w:sz w:val="30"/>
          <w:szCs w:val="30"/>
        </w:rPr>
        <w:t> Списка контрольных вопросов изложить в следующей редакции:</w:t>
      </w:r>
    </w:p>
    <w:p w14:paraId="63CEDCD5"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tbl>
      <w:tblPr>
        <w:tblW w:w="9633" w:type="dxa"/>
        <w:tblCellMar>
          <w:top w:w="15" w:type="dxa"/>
          <w:left w:w="15" w:type="dxa"/>
          <w:bottom w:w="15" w:type="dxa"/>
          <w:right w:w="15" w:type="dxa"/>
        </w:tblCellMar>
        <w:tblLook w:val="04A0" w:firstRow="1" w:lastRow="0" w:firstColumn="1" w:lastColumn="0" w:noHBand="0" w:noVBand="1"/>
      </w:tblPr>
      <w:tblGrid>
        <w:gridCol w:w="960"/>
        <w:gridCol w:w="4658"/>
        <w:gridCol w:w="3511"/>
        <w:gridCol w:w="126"/>
        <w:gridCol w:w="126"/>
        <w:gridCol w:w="126"/>
        <w:gridCol w:w="126"/>
      </w:tblGrid>
      <w:tr w:rsidR="0016413D" w:rsidRPr="00C819E8" w14:paraId="4373387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1FABEA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700BD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Производит ли работодатель творческим работникам средств массовой информации, организаций кинематографии, теле- и видеосъемочных коллективов, театров, театральных и концертных организаций, цирков и иным лицам, участвующим в создании и (или) исполнении (экспонировании) произведений или выступающим, оплату времени,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установлены коллективным договором, локальным нормативным актом, трудовым договором, но не менее тарифной ставки, оклада </w:t>
            </w:r>
            <w:r w:rsidRPr="00C819E8">
              <w:rPr>
                <w:color w:val="000000"/>
                <w:sz w:val="30"/>
                <w:szCs w:val="30"/>
              </w:rPr>
              <w:lastRenderedPageBreak/>
              <w:t>(должностного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84144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3 статьи 351 Трудового кодекса Российской Федерации (Собрание законодательства Российской Федерации, 2022, </w:t>
            </w:r>
            <w:r>
              <w:rPr>
                <w:color w:val="000000"/>
                <w:sz w:val="30"/>
                <w:szCs w:val="30"/>
              </w:rPr>
              <w:t>№</w:t>
            </w:r>
            <w:r w:rsidRPr="00C819E8">
              <w:rPr>
                <w:color w:val="000000"/>
                <w:sz w:val="30"/>
                <w:szCs w:val="30"/>
              </w:rPr>
              <w:t xml:space="preserve"> 45, ст. 7679).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0A85F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C31C8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2ACD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2C9C4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3648FDD3"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293E5907"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6. </w:t>
      </w:r>
      <w:r w:rsidRPr="00C819E8">
        <w:rPr>
          <w:color w:val="000000"/>
        </w:rPr>
        <w:t>Список</w:t>
      </w:r>
      <w:r>
        <w:rPr>
          <w:color w:val="000000"/>
          <w:sz w:val="30"/>
          <w:szCs w:val="30"/>
        </w:rPr>
        <w:t> контрольных вопросов Приложения № 78 к приказу после слов «других вопросов, определенных сторонами» дополнить словами «в части вопросов, установленных трудовым законодательством».</w:t>
      </w:r>
    </w:p>
    <w:p w14:paraId="57EA1F0F" w14:textId="77777777" w:rsidR="0016413D" w:rsidRPr="00C819E8" w:rsidRDefault="0016413D" w:rsidP="0016413D">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7. Дополнить приказ Приложением </w:t>
      </w:r>
      <w:r>
        <w:rPr>
          <w:color w:val="000000"/>
          <w:sz w:val="30"/>
          <w:szCs w:val="30"/>
        </w:rPr>
        <w:t>№</w:t>
      </w:r>
      <w:r w:rsidRPr="00C819E8">
        <w:rPr>
          <w:color w:val="000000"/>
          <w:sz w:val="30"/>
          <w:szCs w:val="30"/>
        </w:rPr>
        <w:t xml:space="preserve"> 79 следующего содержания:</w:t>
      </w:r>
    </w:p>
    <w:p w14:paraId="4BB66128"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«Приложение 79</w:t>
      </w:r>
    </w:p>
    <w:p w14:paraId="2EBA2C2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к приказу Федеральной службы</w:t>
      </w:r>
    </w:p>
    <w:p w14:paraId="373C87DF"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по труду и занятости</w:t>
      </w:r>
    </w:p>
    <w:p w14:paraId="2835363A"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от 01.02.2022 № 20</w:t>
      </w:r>
    </w:p>
    <w:p w14:paraId="1C6E1C19"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ФОРМА</w:t>
      </w:r>
    </w:p>
    <w:tbl>
      <w:tblPr>
        <w:tblW w:w="9071" w:type="dxa"/>
        <w:tblCellMar>
          <w:top w:w="15" w:type="dxa"/>
          <w:left w:w="15" w:type="dxa"/>
          <w:bottom w:w="15" w:type="dxa"/>
          <w:right w:w="15" w:type="dxa"/>
        </w:tblCellMar>
        <w:tblLook w:val="04A0" w:firstRow="1" w:lastRow="0" w:firstColumn="1" w:lastColumn="0" w:noHBand="0" w:noVBand="1"/>
      </w:tblPr>
      <w:tblGrid>
        <w:gridCol w:w="244"/>
        <w:gridCol w:w="8827"/>
      </w:tblGrid>
      <w:tr w:rsidR="0016413D" w:rsidRPr="00C819E8" w14:paraId="645B7D7A" w14:textId="77777777" w:rsidTr="00760C41">
        <w:tc>
          <w:tcPr>
            <w:tcW w:w="0" w:type="auto"/>
            <w:tcBorders>
              <w:right w:val="single" w:sz="6" w:space="0" w:color="auto"/>
            </w:tcBorders>
            <w:tcMar>
              <w:top w:w="90" w:type="dxa"/>
              <w:left w:w="60" w:type="dxa"/>
              <w:bottom w:w="90" w:type="dxa"/>
              <w:right w:w="60" w:type="dxa"/>
            </w:tcMar>
            <w:hideMark/>
          </w:tcPr>
          <w:p w14:paraId="4738BA6E" w14:textId="77777777" w:rsidR="0016413D"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54F58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Место для нанесения QR-кода</w:t>
            </w:r>
          </w:p>
        </w:tc>
      </w:tr>
    </w:tbl>
    <w:p w14:paraId="24E997D3"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Проверочный лист</w:t>
      </w:r>
    </w:p>
    <w:p w14:paraId="30723FB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(список контрольных вопросов) для осуществления федерального</w:t>
      </w:r>
    </w:p>
    <w:p w14:paraId="2A02FC97"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государственного контроля (надзора) за соблюдением трудового</w:t>
      </w:r>
    </w:p>
    <w:p w14:paraId="4FA0EDAB"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законодательства и иных нормативных правовых актов,</w:t>
      </w:r>
    </w:p>
    <w:p w14:paraId="6BCA9787"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содержащих нормы трудового права, по проверке соблюдения</w:t>
      </w:r>
    </w:p>
    <w:p w14:paraId="56241126"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требований трудовой деятельности работников, призванных</w:t>
      </w:r>
    </w:p>
    <w:p w14:paraId="40B2C96E"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на военную службу по мобилизации или поступивших на военную</w:t>
      </w:r>
    </w:p>
    <w:p w14:paraId="25E646A5"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службу по контракту либо заключивших контракт о добровольном</w:t>
      </w:r>
    </w:p>
    <w:p w14:paraId="0E30FEF0"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содействии в выполнении задач возложенных на Вооруженные</w:t>
      </w:r>
    </w:p>
    <w:p w14:paraId="08B0EC3F"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Силы Российской Федерации</w:t>
      </w:r>
    </w:p>
    <w:tbl>
      <w:tblPr>
        <w:tblW w:w="9071" w:type="dxa"/>
        <w:tblCellMar>
          <w:top w:w="15" w:type="dxa"/>
          <w:left w:w="15" w:type="dxa"/>
          <w:bottom w:w="15" w:type="dxa"/>
          <w:right w:w="15" w:type="dxa"/>
        </w:tblCellMar>
        <w:tblLook w:val="04A0" w:firstRow="1" w:lastRow="0" w:firstColumn="1" w:lastColumn="0" w:noHBand="0" w:noVBand="1"/>
      </w:tblPr>
      <w:tblGrid>
        <w:gridCol w:w="5075"/>
        <w:gridCol w:w="3996"/>
      </w:tblGrid>
      <w:tr w:rsidR="0016413D" w:rsidRPr="00C819E8" w14:paraId="4F2E42F5" w14:textId="77777777" w:rsidTr="00760C41">
        <w:tc>
          <w:tcPr>
            <w:tcW w:w="0" w:type="auto"/>
            <w:tcBorders>
              <w:top w:val="single" w:sz="6" w:space="0" w:color="auto"/>
              <w:left w:val="single" w:sz="6" w:space="0" w:color="auto"/>
              <w:right w:val="single" w:sz="6" w:space="0" w:color="auto"/>
            </w:tcBorders>
            <w:tcMar>
              <w:top w:w="90" w:type="dxa"/>
              <w:left w:w="60" w:type="dxa"/>
              <w:bottom w:w="90" w:type="dxa"/>
              <w:right w:w="60" w:type="dxa"/>
            </w:tcMar>
            <w:hideMark/>
          </w:tcPr>
          <w:p w14:paraId="0663E31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Наименование вида контроля</w:t>
            </w:r>
          </w:p>
        </w:tc>
        <w:tc>
          <w:tcPr>
            <w:tcW w:w="0" w:type="auto"/>
            <w:tcBorders>
              <w:top w:val="single" w:sz="6" w:space="0" w:color="auto"/>
              <w:right w:val="single" w:sz="6" w:space="0" w:color="auto"/>
            </w:tcBorders>
            <w:tcMar>
              <w:top w:w="90" w:type="dxa"/>
              <w:left w:w="60" w:type="dxa"/>
              <w:bottom w:w="90" w:type="dxa"/>
              <w:right w:w="60" w:type="dxa"/>
            </w:tcMar>
            <w:hideMark/>
          </w:tcPr>
          <w:p w14:paraId="410A9CC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Федеральный государственный контроль </w:t>
            </w:r>
            <w:r w:rsidRPr="00C819E8">
              <w:rPr>
                <w:color w:val="000000"/>
                <w:sz w:val="30"/>
                <w:szCs w:val="30"/>
              </w:rPr>
              <w:lastRenderedPageBreak/>
              <w:t>(надзор) за соблюдением трудового законодательства и иных нормативных правовых актов, содержащих нормы трудового права</w:t>
            </w:r>
          </w:p>
        </w:tc>
      </w:tr>
      <w:tr w:rsidR="0016413D" w:rsidRPr="00C819E8" w14:paraId="6B2E5FB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CCB8CB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Вид контрольного (надзорного) мероприятия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E22EE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891879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D1B86E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Дата заполнения проверочного листа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12995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F4AEEC9"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20B24F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Объект государственного контроля (надзора), в отношении которого проводится контрольное (надзорное) мероприятие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95D64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7A0ADE5B"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8B772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AEB96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B94FBF2"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E014FB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Место (места) проведения контрольного (надзорного) мероприятия с заполнением проверочного листа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5B95F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DDF4D5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D925D3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Реквизиты решения контрольного (надзорного) органа о проведении </w:t>
            </w:r>
            <w:r w:rsidRPr="00C819E8">
              <w:rPr>
                <w:color w:val="000000"/>
                <w:sz w:val="30"/>
                <w:szCs w:val="30"/>
              </w:rPr>
              <w:lastRenderedPageBreak/>
              <w:t>контрольного (надзорного) мероприятия, подписанного уполномоченным должностным лицом контрольного (надзорного) органа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0FBD5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Решение </w:t>
            </w:r>
            <w:r>
              <w:rPr>
                <w:color w:val="000000"/>
                <w:sz w:val="30"/>
                <w:szCs w:val="30"/>
              </w:rPr>
              <w:t>№</w:t>
            </w:r>
            <w:r w:rsidRPr="00C819E8">
              <w:rPr>
                <w:color w:val="000000"/>
                <w:sz w:val="30"/>
                <w:szCs w:val="30"/>
              </w:rPr>
              <w:t xml:space="preserve"> __ от _______</w:t>
            </w:r>
          </w:p>
        </w:tc>
      </w:tr>
      <w:tr w:rsidR="0016413D" w:rsidRPr="00C819E8" w14:paraId="623A3F1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AA76FF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Наименование контрольного (надзорного) органа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7FB47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24B314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F93793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Учетный номер контрольного (надзорного) мероприятия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9E631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Pr>
                <w:color w:val="000000"/>
                <w:sz w:val="30"/>
                <w:szCs w:val="30"/>
              </w:rPr>
              <w:t>№</w:t>
            </w:r>
            <w:r w:rsidRPr="00C819E8">
              <w:rPr>
                <w:color w:val="000000"/>
                <w:sz w:val="30"/>
                <w:szCs w:val="30"/>
              </w:rPr>
              <w:t xml:space="preserve"> __ от _______</w:t>
            </w:r>
          </w:p>
        </w:tc>
      </w:tr>
      <w:tr w:rsidR="0016413D" w:rsidRPr="00C819E8" w14:paraId="76863656"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9AD7FA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Должности, фамилии и инициалы 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06F8D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15DF6B58"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tbl>
      <w:tblPr>
        <w:tblW w:w="9066" w:type="dxa"/>
        <w:tblCellMar>
          <w:top w:w="15" w:type="dxa"/>
          <w:left w:w="15" w:type="dxa"/>
          <w:bottom w:w="15" w:type="dxa"/>
          <w:right w:w="15" w:type="dxa"/>
        </w:tblCellMar>
        <w:tblLook w:val="04A0" w:firstRow="1" w:lastRow="0" w:firstColumn="1" w:lastColumn="0" w:noHBand="0" w:noVBand="1"/>
      </w:tblPr>
      <w:tblGrid>
        <w:gridCol w:w="778"/>
        <w:gridCol w:w="1773"/>
        <w:gridCol w:w="1726"/>
        <w:gridCol w:w="751"/>
        <w:gridCol w:w="854"/>
        <w:gridCol w:w="1806"/>
        <w:gridCol w:w="1651"/>
      </w:tblGrid>
      <w:tr w:rsidR="0016413D" w:rsidRPr="00C819E8" w14:paraId="2B23DED1" w14:textId="77777777" w:rsidTr="00760C41">
        <w:tc>
          <w:tcPr>
            <w:tcW w:w="0" w:type="auto"/>
            <w:vMerge w:val="restart"/>
            <w:tcBorders>
              <w:top w:val="single" w:sz="6" w:space="0" w:color="auto"/>
              <w:left w:val="single" w:sz="6" w:space="0" w:color="auto"/>
              <w:right w:val="single" w:sz="6" w:space="0" w:color="auto"/>
            </w:tcBorders>
            <w:tcMar>
              <w:top w:w="90" w:type="dxa"/>
              <w:left w:w="60" w:type="dxa"/>
              <w:bottom w:w="90" w:type="dxa"/>
              <w:right w:w="60" w:type="dxa"/>
            </w:tcMar>
            <w:hideMark/>
          </w:tcPr>
          <w:p w14:paraId="3725CA3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Pr>
                <w:color w:val="000000"/>
                <w:sz w:val="30"/>
                <w:szCs w:val="30"/>
              </w:rPr>
              <w:t>№</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3FCC53A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Вопросы, отражающие содержание обязательных требований</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1CB1670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Реквизиты нормативных правовых актов с указанием их структурных единиц, которыми установлены обязательные требования</w:t>
            </w:r>
          </w:p>
        </w:tc>
        <w:tc>
          <w:tcPr>
            <w:tcW w:w="0" w:type="auto"/>
            <w:gridSpan w:val="3"/>
            <w:tcBorders>
              <w:top w:val="single" w:sz="6" w:space="0" w:color="auto"/>
              <w:right w:val="single" w:sz="6" w:space="0" w:color="auto"/>
            </w:tcBorders>
            <w:tcMar>
              <w:top w:w="90" w:type="dxa"/>
              <w:left w:w="60" w:type="dxa"/>
              <w:bottom w:w="90" w:type="dxa"/>
              <w:right w:w="60" w:type="dxa"/>
            </w:tcMar>
            <w:hideMark/>
          </w:tcPr>
          <w:p w14:paraId="5CC9AC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Ответы на вопросы</w:t>
            </w:r>
          </w:p>
        </w:tc>
        <w:tc>
          <w:tcPr>
            <w:tcW w:w="0" w:type="auto"/>
            <w:vMerge w:val="restart"/>
            <w:tcBorders>
              <w:top w:val="single" w:sz="6" w:space="0" w:color="auto"/>
              <w:right w:val="single" w:sz="6" w:space="0" w:color="auto"/>
            </w:tcBorders>
            <w:tcMar>
              <w:top w:w="90" w:type="dxa"/>
              <w:left w:w="60" w:type="dxa"/>
              <w:bottom w:w="90" w:type="dxa"/>
              <w:right w:w="60" w:type="dxa"/>
            </w:tcMar>
            <w:hideMark/>
          </w:tcPr>
          <w:p w14:paraId="3FFB6A2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Примечание</w:t>
            </w:r>
          </w:p>
        </w:tc>
      </w:tr>
      <w:tr w:rsidR="0016413D" w:rsidRPr="00C819E8" w14:paraId="3306B07C" w14:textId="77777777" w:rsidTr="00760C41">
        <w:tc>
          <w:tcPr>
            <w:tcW w:w="0" w:type="auto"/>
            <w:vMerge/>
            <w:tcBorders>
              <w:top w:val="single" w:sz="6" w:space="0" w:color="auto"/>
              <w:left w:val="single" w:sz="6" w:space="0" w:color="auto"/>
              <w:right w:val="single" w:sz="6" w:space="0" w:color="auto"/>
            </w:tcBorders>
            <w:vAlign w:val="center"/>
            <w:hideMark/>
          </w:tcPr>
          <w:p w14:paraId="1A27B57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right w:val="single" w:sz="6" w:space="0" w:color="auto"/>
            </w:tcBorders>
            <w:vAlign w:val="center"/>
            <w:hideMark/>
          </w:tcPr>
          <w:p w14:paraId="00688EC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vMerge/>
            <w:tcBorders>
              <w:top w:val="single" w:sz="6" w:space="0" w:color="auto"/>
              <w:right w:val="single" w:sz="6" w:space="0" w:color="auto"/>
            </w:tcBorders>
            <w:vAlign w:val="center"/>
            <w:hideMark/>
          </w:tcPr>
          <w:p w14:paraId="4639991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AB307C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Да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3E789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Нет</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A633F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Неприменимо</w:t>
            </w:r>
          </w:p>
        </w:tc>
        <w:tc>
          <w:tcPr>
            <w:tcW w:w="0" w:type="auto"/>
            <w:vMerge/>
            <w:tcBorders>
              <w:top w:val="single" w:sz="6" w:space="0" w:color="auto"/>
              <w:right w:val="single" w:sz="6" w:space="0" w:color="auto"/>
            </w:tcBorders>
            <w:vAlign w:val="center"/>
            <w:hideMark/>
          </w:tcPr>
          <w:p w14:paraId="3725750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021782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2AD47F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AE63B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34118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92901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AD8C0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E2D18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8DC73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w:t>
            </w:r>
          </w:p>
        </w:tc>
      </w:tr>
      <w:tr w:rsidR="0016413D" w:rsidRPr="00C819E8" w14:paraId="25D80C00"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F0A65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DE0B1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Трудовой договор с </w:t>
            </w:r>
            <w:r w:rsidRPr="00C819E8">
              <w:rPr>
                <w:color w:val="000000"/>
                <w:sz w:val="30"/>
                <w:szCs w:val="30"/>
              </w:rPr>
              <w:lastRenderedPageBreak/>
              <w:t>работником расторгнут с невыходом на работу по истечении трех месяцев после окончания прохождения им военной службы по мобилизации или военной службы по контракту?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5CB82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13.1 части 1 </w:t>
            </w:r>
            <w:r w:rsidRPr="00C819E8">
              <w:rPr>
                <w:color w:val="000000"/>
                <w:sz w:val="30"/>
                <w:szCs w:val="30"/>
              </w:rPr>
              <w:lastRenderedPageBreak/>
              <w:t xml:space="preserve">статьи 81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1112C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0AEE2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5F4A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B60B3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576D46E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C51347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578D1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Трудовой договор с работником расторгнут с невыходом на работу по истечении трех </w:t>
            </w:r>
            <w:r w:rsidRPr="00C819E8">
              <w:rPr>
                <w:color w:val="000000"/>
                <w:sz w:val="30"/>
                <w:szCs w:val="30"/>
              </w:rPr>
              <w:lastRenderedPageBreak/>
              <w:t>месяцев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CD1BA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13.1 части 1 статьи 81 Трудового кодекса Российской Федерации (Собрание </w:t>
            </w:r>
            <w:r w:rsidRPr="00C819E8">
              <w:rPr>
                <w:color w:val="000000"/>
                <w:sz w:val="30"/>
                <w:szCs w:val="30"/>
              </w:rPr>
              <w:lastRenderedPageBreak/>
              <w:t xml:space="preserve">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AA9D2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5BB6A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7B54E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74DDC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64C9F63"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644FDE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CE65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Трудовой договор прекращен в связи с призывом работника на военную службу (за исключением призыва работника на военную службу по мобилизаци</w:t>
            </w:r>
            <w:r w:rsidRPr="00C819E8">
              <w:rPr>
                <w:color w:val="000000"/>
                <w:sz w:val="30"/>
                <w:szCs w:val="30"/>
              </w:rPr>
              <w:lastRenderedPageBreak/>
              <w:t>и) или направление его на заменяющую ее альтернативную гражданскую службу?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10627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Пункт 1 части 1 статьи 83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lastRenderedPageBreak/>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9EF51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2DE04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01EB1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A5CA3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8128D64"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48B844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5DDC6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приостановил действие трудового договора в случае призыва работника на военную службу по мобилизации или заключения им контракта?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DC272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w:t>
            </w:r>
            <w:r w:rsidRPr="00C819E8">
              <w:rPr>
                <w:color w:val="000000"/>
                <w:sz w:val="30"/>
                <w:szCs w:val="30"/>
              </w:rPr>
              <w:lastRenderedPageBreak/>
              <w:t xml:space="preserve">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D668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81EFD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DB6AE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A1825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3116EF3"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AC6EEE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C6CE0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приостановил действие трудового договора в случае заключения работником контракта о добровольном содействии в выполнении задач, возложенных на Вооруженные Силы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DAEDC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1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w:t>
            </w:r>
            <w:r w:rsidRPr="00C819E8">
              <w:rPr>
                <w:color w:val="000000"/>
                <w:sz w:val="30"/>
                <w:szCs w:val="30"/>
              </w:rPr>
              <w:lastRenderedPageBreak/>
              <w:t xml:space="preserve">(Собрание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E0180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0765C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D7EF2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FDF0F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B818517"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EDA1DA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B013B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на основании заявления работника издал приказ о приостановлении действия трудового договора?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F125F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2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lastRenderedPageBreak/>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74AC12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E022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AA7A5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23DA7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79A7431"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2DB861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B500A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в период приостановления действия трудового договора за работником сохранил рабочее место?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E77CC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4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ABDF2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9BA4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10B51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00D28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6F265252"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B68572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E3C3A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w:t>
            </w:r>
            <w:r w:rsidRPr="00C819E8">
              <w:rPr>
                <w:color w:val="000000"/>
                <w:sz w:val="30"/>
                <w:szCs w:val="30"/>
              </w:rPr>
              <w:lastRenderedPageBreak/>
              <w:t>произвел выплату работнику заработную плату и причитающиеся ему выплаты в полном объеме за период работы не позднее дня приостановления действия трудового договора, предшествующий приостановлению действия трудового договора?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D6247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5 статьи </w:t>
            </w:r>
            <w:r w:rsidRPr="00C819E8">
              <w:rPr>
                <w:color w:val="000000"/>
                <w:sz w:val="30"/>
                <w:szCs w:val="30"/>
              </w:rPr>
              <w:lastRenderedPageBreak/>
              <w:t xml:space="preserve">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414BD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0808F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4CE7F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6BA85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B4DC23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C30F48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217F5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сохранил социально-трудовые гарантии на период приостановл</w:t>
            </w:r>
            <w:r w:rsidRPr="00C819E8">
              <w:rPr>
                <w:color w:val="000000"/>
                <w:sz w:val="30"/>
                <w:szCs w:val="30"/>
              </w:rPr>
              <w:lastRenderedPageBreak/>
              <w:t>ения действия трудового договора в отношении работника?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1EEB1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6 статьи 351.7 Трудового кодекса Российской Федерации (Собрание </w:t>
            </w:r>
            <w:r w:rsidRPr="00C819E8">
              <w:rPr>
                <w:color w:val="000000"/>
                <w:sz w:val="30"/>
                <w:szCs w:val="30"/>
              </w:rPr>
              <w:lastRenderedPageBreak/>
              <w:t xml:space="preserve">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2DE47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A18C07"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85E5C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CBBE3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18F87715"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12082B9"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6.1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43C10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сохранил трудовую функцию (работа по должности в соответствии со штатным расписанием, профессии, специальности с </w:t>
            </w:r>
            <w:r w:rsidRPr="00C819E8">
              <w:rPr>
                <w:color w:val="000000"/>
                <w:sz w:val="30"/>
                <w:szCs w:val="30"/>
              </w:rPr>
              <w:lastRenderedPageBreak/>
              <w:t>указанием квалификации) на период приостановления действия трудового договора в отношении работника?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50BBD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6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lastRenderedPageBreak/>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4273C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60893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7DAAD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11125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08BB51DD"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EFD295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269CE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засчитал в трудовой стаж работника, а также в стаж работы по специальности (за исключением случаев досрочного назначения страховой пенсии по старости) на период приостановления </w:t>
            </w:r>
            <w:r w:rsidRPr="00C819E8">
              <w:rPr>
                <w:color w:val="000000"/>
                <w:sz w:val="30"/>
                <w:szCs w:val="30"/>
              </w:rPr>
              <w:lastRenderedPageBreak/>
              <w:t>действия трудового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5D542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7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w:t>
            </w:r>
            <w:r w:rsidRPr="00C819E8">
              <w:rPr>
                <w:color w:val="000000"/>
                <w:sz w:val="30"/>
                <w:szCs w:val="30"/>
              </w:rPr>
              <w:lastRenderedPageBreak/>
              <w:t xml:space="preserve">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4716182"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B6AB2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D15C8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D75A98"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25574C1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403A3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05386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Работодатель в день выхода работника на работу возобновил действие трудового договора?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518FA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Часть 8 статьи 351.7 Трудового кодекса Российской Федерации (Собрание законодательства </w:t>
            </w:r>
            <w:r w:rsidRPr="00C819E8">
              <w:rPr>
                <w:color w:val="000000"/>
                <w:sz w:val="30"/>
                <w:szCs w:val="30"/>
              </w:rPr>
              <w:lastRenderedPageBreak/>
              <w:t xml:space="preserve">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00B10B"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94AF6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19523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74CFDE"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340ADA98"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10F0365"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0208E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Работодатель предоставил работнику ежегодный оплачиваемый отпуск в удобное для него время независимо от стажа работы у работодателя в течение шести месяцев </w:t>
            </w:r>
            <w:r w:rsidRPr="00C819E8">
              <w:rPr>
                <w:color w:val="000000"/>
                <w:sz w:val="30"/>
                <w:szCs w:val="30"/>
              </w:rPr>
              <w:lastRenderedPageBreak/>
              <w:t>после возобновления договора в соответствии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1BEC71"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 xml:space="preserve">Часть 9 статьи 351.7 Трудового кодекса Российской Федерации (Собрание законодательства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w:t>
            </w:r>
            <w:r w:rsidRPr="00C819E8">
              <w:rPr>
                <w:color w:val="000000"/>
                <w:sz w:val="30"/>
                <w:szCs w:val="30"/>
              </w:rPr>
              <w:lastRenderedPageBreak/>
              <w:t xml:space="preserve">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4A8E2F"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3D607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AA8256"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56CD3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r w:rsidR="0016413D" w:rsidRPr="00C819E8" w14:paraId="4227BB4A" w14:textId="77777777" w:rsidTr="00760C41">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F70D47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10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9455AA"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t xml:space="preserve">По инициативе работодателя произошло расторжение трудового договора с работником в период </w:t>
            </w:r>
            <w:r w:rsidRPr="00C819E8">
              <w:rPr>
                <w:color w:val="000000"/>
                <w:sz w:val="30"/>
                <w:szCs w:val="30"/>
              </w:rPr>
              <w:lastRenderedPageBreak/>
              <w:t>приостановления действия трудового договора с призванием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 возложенных на Вооруженные Силы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A73293"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r w:rsidRPr="00C819E8">
              <w:rPr>
                <w:color w:val="000000"/>
                <w:sz w:val="30"/>
                <w:szCs w:val="30"/>
              </w:rPr>
              <w:lastRenderedPageBreak/>
              <w:t>Часть 10 статьи 351.7 Трудового кодекса Российской Федерации (Собрание законодател</w:t>
            </w:r>
            <w:r w:rsidRPr="00C819E8">
              <w:rPr>
                <w:color w:val="000000"/>
                <w:sz w:val="30"/>
                <w:szCs w:val="30"/>
              </w:rPr>
              <w:lastRenderedPageBreak/>
              <w:t xml:space="preserve">ьства Российской Федерации, 2002, </w:t>
            </w:r>
            <w:r>
              <w:rPr>
                <w:color w:val="000000"/>
                <w:sz w:val="30"/>
                <w:szCs w:val="30"/>
              </w:rPr>
              <w:t>№</w:t>
            </w:r>
            <w:r w:rsidRPr="00C819E8">
              <w:rPr>
                <w:color w:val="000000"/>
                <w:sz w:val="30"/>
                <w:szCs w:val="30"/>
              </w:rPr>
              <w:t xml:space="preserve"> 1, ст. 3; 2022, </w:t>
            </w:r>
            <w:r>
              <w:rPr>
                <w:color w:val="000000"/>
                <w:sz w:val="30"/>
                <w:szCs w:val="30"/>
              </w:rPr>
              <w:t>№</w:t>
            </w:r>
            <w:r w:rsidRPr="00C819E8">
              <w:rPr>
                <w:color w:val="000000"/>
                <w:sz w:val="30"/>
                <w:szCs w:val="30"/>
              </w:rPr>
              <w:t xml:space="preserve"> 41, ст. 6938), пункт 7 статьи 38 Федерального закона от 28 марта 1998 года </w:t>
            </w:r>
            <w:r>
              <w:rPr>
                <w:color w:val="000000"/>
                <w:sz w:val="30"/>
                <w:szCs w:val="30"/>
              </w:rPr>
              <w:t>№</w:t>
            </w:r>
            <w:r w:rsidRPr="00C819E8">
              <w:rPr>
                <w:color w:val="000000"/>
                <w:sz w:val="30"/>
                <w:szCs w:val="30"/>
              </w:rPr>
              <w:t xml:space="preserve"> 53-ФЗ </w:t>
            </w:r>
            <w:r>
              <w:rPr>
                <w:color w:val="000000"/>
                <w:sz w:val="30"/>
                <w:szCs w:val="30"/>
              </w:rPr>
              <w:t>«</w:t>
            </w:r>
            <w:r w:rsidRPr="00C819E8">
              <w:rPr>
                <w:color w:val="000000"/>
                <w:sz w:val="30"/>
                <w:szCs w:val="30"/>
              </w:rPr>
              <w:t>О воинской обязанности и военной службе</w:t>
            </w:r>
            <w:r>
              <w:rPr>
                <w:color w:val="000000"/>
                <w:sz w:val="30"/>
                <w:szCs w:val="30"/>
              </w:rPr>
              <w:t>»</w:t>
            </w:r>
            <w:r w:rsidRPr="00C819E8">
              <w:rPr>
                <w:color w:val="000000"/>
                <w:sz w:val="30"/>
                <w:szCs w:val="30"/>
              </w:rPr>
              <w:t xml:space="preserve"> (Собрание законодательства Российской Федерации, 30.03.1998, </w:t>
            </w:r>
            <w:r>
              <w:rPr>
                <w:color w:val="000000"/>
                <w:sz w:val="30"/>
                <w:szCs w:val="30"/>
              </w:rPr>
              <w:t>№</w:t>
            </w:r>
            <w:r w:rsidRPr="00C819E8">
              <w:rPr>
                <w:color w:val="000000"/>
                <w:sz w:val="30"/>
                <w:szCs w:val="30"/>
              </w:rPr>
              <w:t xml:space="preserve"> 13, ст. 1475; 2017, </w:t>
            </w:r>
            <w:r>
              <w:rPr>
                <w:color w:val="000000"/>
                <w:sz w:val="30"/>
                <w:szCs w:val="30"/>
              </w:rPr>
              <w:t>№</w:t>
            </w:r>
            <w:r w:rsidRPr="00C819E8">
              <w:rPr>
                <w:color w:val="000000"/>
                <w:sz w:val="30"/>
                <w:szCs w:val="30"/>
              </w:rPr>
              <w:t xml:space="preserve"> 1, ст. 53)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4C06C0"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ABA2F4"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97551D"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A9261C" w14:textId="77777777" w:rsidR="0016413D" w:rsidRPr="00C819E8" w:rsidRDefault="0016413D" w:rsidP="00760C41">
            <w:pPr>
              <w:pStyle w:val="a5"/>
              <w:shd w:val="clear" w:color="auto" w:fill="FFFFFF"/>
              <w:spacing w:before="0" w:beforeAutospacing="0" w:after="0" w:afterAutospacing="0"/>
              <w:ind w:firstLine="540"/>
              <w:rPr>
                <w:color w:val="000000"/>
                <w:sz w:val="30"/>
                <w:szCs w:val="30"/>
              </w:rPr>
            </w:pPr>
          </w:p>
        </w:tc>
      </w:tr>
    </w:tbl>
    <w:p w14:paraId="0948EBCA" w14:textId="77777777" w:rsidR="0016413D" w:rsidRDefault="0016413D" w:rsidP="0016413D">
      <w:pPr>
        <w:pStyle w:val="a5"/>
        <w:shd w:val="clear" w:color="auto" w:fill="FFFFFF"/>
        <w:spacing w:before="0" w:beforeAutospacing="0" w:after="0" w:afterAutospacing="0"/>
        <w:ind w:firstLine="540"/>
        <w:rPr>
          <w:color w:val="000000"/>
          <w:sz w:val="30"/>
          <w:szCs w:val="30"/>
        </w:rPr>
      </w:pPr>
      <w:r>
        <w:rPr>
          <w:color w:val="000000"/>
          <w:sz w:val="30"/>
          <w:szCs w:val="30"/>
        </w:rPr>
        <w:t>«.</w:t>
      </w:r>
    </w:p>
    <w:p w14:paraId="2905C894" w14:textId="77777777" w:rsidR="00AF39B8" w:rsidRDefault="00AF39B8"/>
    <w:sectPr w:rsidR="00AF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0793"/>
    <w:multiLevelType w:val="hybridMultilevel"/>
    <w:tmpl w:val="A830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74EB8"/>
    <w:multiLevelType w:val="hybridMultilevel"/>
    <w:tmpl w:val="6F18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84314"/>
    <w:multiLevelType w:val="hybridMultilevel"/>
    <w:tmpl w:val="A830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3D"/>
    <w:rsid w:val="0016413D"/>
    <w:rsid w:val="004752A7"/>
    <w:rsid w:val="007215E1"/>
    <w:rsid w:val="00A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48F0"/>
  <w15:chartTrackingRefBased/>
  <w15:docId w15:val="{163ED0C2-912D-4193-A5DC-63A0785B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13D"/>
  </w:style>
  <w:style w:type="paragraph" w:styleId="1">
    <w:name w:val="heading 1"/>
    <w:basedOn w:val="a"/>
    <w:link w:val="10"/>
    <w:uiPriority w:val="9"/>
    <w:qFormat/>
    <w:rsid w:val="00164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13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6413D"/>
    <w:pPr>
      <w:ind w:left="720"/>
      <w:contextualSpacing/>
    </w:pPr>
  </w:style>
  <w:style w:type="character" w:styleId="a4">
    <w:name w:val="Hyperlink"/>
    <w:basedOn w:val="a0"/>
    <w:uiPriority w:val="99"/>
    <w:unhideWhenUsed/>
    <w:rsid w:val="0016413D"/>
    <w:rPr>
      <w:color w:val="0563C1" w:themeColor="hyperlink"/>
      <w:u w:val="single"/>
    </w:rPr>
  </w:style>
  <w:style w:type="paragraph" w:styleId="a5">
    <w:name w:val="Normal (Web)"/>
    <w:basedOn w:val="a"/>
    <w:uiPriority w:val="99"/>
    <w:semiHidden/>
    <w:unhideWhenUsed/>
    <w:rsid w:val="00164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164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5183</Words>
  <Characters>34314</Characters>
  <Application>Microsoft Office Word</Application>
  <DocSecurity>0</DocSecurity>
  <Lines>1634</Lines>
  <Paragraphs>369</Paragraphs>
  <ScaleCrop>false</ScaleCrop>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2023-07-12T06:15:00Z</dcterms:created>
  <dcterms:modified xsi:type="dcterms:W3CDTF">2023-07-12T06:15:00Z</dcterms:modified>
</cp:coreProperties>
</file>